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1B4C" w:rsidRPr="009D16F0" w:rsidTr="009D16F0">
        <w:tc>
          <w:tcPr>
            <w:tcW w:w="9242" w:type="dxa"/>
            <w:shd w:val="clear" w:color="auto" w:fill="auto"/>
          </w:tcPr>
          <w:p w:rsidR="00264E94" w:rsidRDefault="007D3993" w:rsidP="00264E94">
            <w:pPr>
              <w:jc w:val="center"/>
              <w:rPr>
                <w:rFonts w:ascii="Times New Roman" w:hAnsi="Times New Roman"/>
                <w:b/>
                <w:color w:val="FF0000"/>
                <w:sz w:val="28"/>
                <w:szCs w:val="28"/>
              </w:rPr>
            </w:pPr>
            <w:r>
              <w:rPr>
                <w:rFonts w:ascii="Times New Roman" w:hAnsi="Times New Roman"/>
                <w:b/>
                <w:color w:val="FF0000"/>
                <w:sz w:val="28"/>
                <w:szCs w:val="28"/>
              </w:rPr>
              <w:t xml:space="preserve">Visual Arts </w:t>
            </w:r>
            <w:r w:rsidR="00264E94">
              <w:rPr>
                <w:rFonts w:ascii="Times New Roman" w:hAnsi="Times New Roman"/>
                <w:b/>
                <w:color w:val="FF0000"/>
                <w:sz w:val="28"/>
                <w:szCs w:val="28"/>
              </w:rPr>
              <w:t>Policy</w:t>
            </w:r>
          </w:p>
          <w:p w:rsidR="00581370" w:rsidRDefault="009B2E0E" w:rsidP="00264E94">
            <w:pPr>
              <w:jc w:val="center"/>
              <w:rPr>
                <w:rFonts w:ascii="Times New Roman" w:hAnsi="Times New Roman"/>
                <w:b/>
                <w:color w:val="FF0000"/>
                <w:sz w:val="28"/>
                <w:szCs w:val="28"/>
              </w:rPr>
            </w:pPr>
            <w:r w:rsidRPr="009D16F0">
              <w:rPr>
                <w:rFonts w:ascii="Times New Roman" w:hAnsi="Times New Roman"/>
                <w:noProof/>
                <w:sz w:val="24"/>
                <w:szCs w:val="24"/>
                <w:lang w:eastAsia="en-IE"/>
              </w:rPr>
              <w:drawing>
                <wp:inline distT="0" distB="0" distL="0" distR="0">
                  <wp:extent cx="1514475" cy="1485900"/>
                  <wp:effectExtent l="0" t="0" r="9525" b="0"/>
                  <wp:docPr id="1" name="Picture 1" descr="Description: Description: C:\Users\User\Documents\school crest\boolavogue2 with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User\Documents\school crest\boolavogue2 with n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485900"/>
                          </a:xfrm>
                          <a:prstGeom prst="rect">
                            <a:avLst/>
                          </a:prstGeom>
                          <a:noFill/>
                          <a:ln>
                            <a:noFill/>
                          </a:ln>
                        </pic:spPr>
                      </pic:pic>
                    </a:graphicData>
                  </a:graphic>
                </wp:inline>
              </w:drawing>
            </w:r>
          </w:p>
          <w:p w:rsidR="00F91B4C" w:rsidRPr="00264E94" w:rsidRDefault="00F91B4C" w:rsidP="00581370">
            <w:pPr>
              <w:jc w:val="center"/>
              <w:rPr>
                <w:rFonts w:ascii="Times New Roman" w:hAnsi="Times New Roman"/>
                <w:color w:val="FF0000"/>
                <w:sz w:val="24"/>
                <w:szCs w:val="24"/>
              </w:rPr>
            </w:pPr>
            <w:r w:rsidRPr="009D16F0">
              <w:rPr>
                <w:rFonts w:ascii="Times New Roman" w:hAnsi="Times New Roman"/>
                <w:color w:val="FF0000"/>
                <w:sz w:val="24"/>
                <w:szCs w:val="24"/>
              </w:rPr>
              <w:t xml:space="preserve">                                                               </w:t>
            </w:r>
            <w:r w:rsidR="009D16F0" w:rsidRPr="009D16F0">
              <w:rPr>
                <w:rFonts w:ascii="Times New Roman" w:hAnsi="Times New Roman"/>
                <w:noProof/>
                <w:sz w:val="24"/>
                <w:szCs w:val="24"/>
                <w:lang w:eastAsia="en-IE"/>
              </w:rPr>
              <w:t xml:space="preserve">     </w:t>
            </w:r>
          </w:p>
        </w:tc>
      </w:tr>
      <w:tr w:rsidR="00F91B4C" w:rsidRPr="009D16F0" w:rsidTr="009D16F0">
        <w:tc>
          <w:tcPr>
            <w:tcW w:w="9242" w:type="dxa"/>
            <w:shd w:val="clear" w:color="auto" w:fill="auto"/>
          </w:tcPr>
          <w:p w:rsidR="00F91B4C" w:rsidRPr="009B2E0E" w:rsidRDefault="009B2E0E">
            <w:pPr>
              <w:rPr>
                <w:rFonts w:ascii="Times New Roman" w:hAnsi="Times New Roman"/>
                <w:b/>
                <w:sz w:val="28"/>
                <w:szCs w:val="28"/>
                <w:u w:val="single"/>
              </w:rPr>
            </w:pPr>
            <w:r>
              <w:rPr>
                <w:rFonts w:ascii="Times New Roman" w:hAnsi="Times New Roman"/>
                <w:b/>
                <w:sz w:val="28"/>
                <w:szCs w:val="28"/>
                <w:u w:val="single"/>
              </w:rPr>
              <w:t>Rationale</w:t>
            </w:r>
          </w:p>
          <w:p w:rsidR="00BF7509" w:rsidRPr="00BF7509" w:rsidRDefault="00BF7509" w:rsidP="00F91B4C">
            <w:pPr>
              <w:rPr>
                <w:rFonts w:ascii="Times New Roman" w:hAnsi="Times New Roman"/>
                <w:sz w:val="24"/>
                <w:szCs w:val="24"/>
              </w:rPr>
            </w:pPr>
            <w:r w:rsidRPr="00BF7509">
              <w:rPr>
                <w:rFonts w:ascii="Times New Roman" w:hAnsi="Times New Roman"/>
                <w:color w:val="000000"/>
                <w:sz w:val="24"/>
                <w:szCs w:val="24"/>
                <w:shd w:val="clear" w:color="auto" w:fill="FFFFFF"/>
              </w:rPr>
              <w:t>Each child possesses a range of intelligences and he/she</w:t>
            </w:r>
            <w:r>
              <w:rPr>
                <w:rStyle w:val="apple-converted-space"/>
                <w:rFonts w:ascii="Arial" w:hAnsi="Arial" w:cs="Arial"/>
                <w:color w:val="000000"/>
                <w:sz w:val="20"/>
                <w:szCs w:val="20"/>
                <w:shd w:val="clear" w:color="auto" w:fill="FFFFFF"/>
              </w:rPr>
              <w:t> </w:t>
            </w:r>
            <w:r w:rsidRPr="00BF7509">
              <w:rPr>
                <w:rFonts w:ascii="Times New Roman" w:hAnsi="Times New Roman"/>
                <w:color w:val="000000"/>
                <w:sz w:val="24"/>
                <w:szCs w:val="24"/>
                <w:shd w:val="clear" w:color="auto" w:fill="FFFFFF"/>
              </w:rPr>
              <w:t>needs a variety of learning experiences in order to develop them fully. Visual arts activities enable children to make sense of and to express their world in visual, tangible form. They can also be unifying forces in children's learning and development: drawing, painting, inventing and constructing bring together different elements of children's experience from which a whole new experience can develop. Understanding visual imagery opens additional ways of learning for children and enables them to record real or imagined ideas and feelings. Opportunities to explore and investigate the visual elements in their environment help them to appreciate the nature of things and to channel their natural curiosity for educational ends. The confidence and enjoyment that stem from purposeful visual arts activities can have a positive effect on children's learning in other areas of the curriculum.</w:t>
            </w:r>
            <w:r>
              <w:rPr>
                <w:rFonts w:ascii="Arial" w:hAnsi="Arial" w:cs="Arial"/>
                <w:color w:val="000000"/>
                <w:sz w:val="20"/>
                <w:szCs w:val="20"/>
                <w:shd w:val="clear" w:color="auto" w:fill="FFFFFF"/>
              </w:rPr>
              <w:t xml:space="preserve"> </w:t>
            </w:r>
            <w:r w:rsidRPr="00BF7509">
              <w:rPr>
                <w:rFonts w:ascii="Times New Roman" w:hAnsi="Times New Roman"/>
                <w:color w:val="000000"/>
                <w:sz w:val="24"/>
                <w:szCs w:val="24"/>
                <w:shd w:val="clear" w:color="auto" w:fill="FFFFFF"/>
              </w:rPr>
              <w:t>Learning in and through art can contribute positively to children's sense of personal and cultural identity and to their whole development.</w:t>
            </w:r>
          </w:p>
          <w:p w:rsidR="00F91B4C" w:rsidRPr="009B2E0E" w:rsidRDefault="00F91B4C">
            <w:pPr>
              <w:rPr>
                <w:rFonts w:ascii="Times New Roman" w:hAnsi="Times New Roman"/>
                <w:sz w:val="24"/>
                <w:szCs w:val="24"/>
              </w:rPr>
            </w:pPr>
            <w:r w:rsidRPr="009D16F0">
              <w:rPr>
                <w:rFonts w:ascii="Times New Roman" w:hAnsi="Times New Roman"/>
                <w:sz w:val="24"/>
                <w:szCs w:val="24"/>
              </w:rPr>
              <w:t>The purpose of this plan is to provide practical guidance for teachers, parents and other relevant persons on the provisio</w:t>
            </w:r>
            <w:r w:rsidR="00BF7509">
              <w:rPr>
                <w:rFonts w:ascii="Times New Roman" w:hAnsi="Times New Roman"/>
                <w:sz w:val="24"/>
                <w:szCs w:val="24"/>
              </w:rPr>
              <w:t>n of effective visual arts education</w:t>
            </w:r>
            <w:r w:rsidR="009B2E0E">
              <w:rPr>
                <w:rFonts w:ascii="Times New Roman" w:hAnsi="Times New Roman"/>
                <w:sz w:val="24"/>
                <w:szCs w:val="24"/>
              </w:rPr>
              <w:t xml:space="preserve"> in our school.</w:t>
            </w:r>
          </w:p>
        </w:tc>
      </w:tr>
      <w:tr w:rsidR="00F91B4C" w:rsidRPr="009D16F0" w:rsidTr="009D16F0">
        <w:tc>
          <w:tcPr>
            <w:tcW w:w="9242" w:type="dxa"/>
            <w:shd w:val="clear" w:color="auto" w:fill="auto"/>
          </w:tcPr>
          <w:p w:rsidR="00F91B4C" w:rsidRPr="009B2E0E" w:rsidRDefault="009B2E0E">
            <w:pPr>
              <w:rPr>
                <w:rFonts w:ascii="Times New Roman" w:hAnsi="Times New Roman"/>
                <w:b/>
                <w:sz w:val="28"/>
                <w:szCs w:val="28"/>
                <w:u w:val="single"/>
              </w:rPr>
            </w:pPr>
            <w:r>
              <w:rPr>
                <w:rFonts w:ascii="Times New Roman" w:hAnsi="Times New Roman"/>
                <w:b/>
                <w:sz w:val="28"/>
                <w:szCs w:val="28"/>
                <w:u w:val="single"/>
              </w:rPr>
              <w:t>Vision</w:t>
            </w:r>
          </w:p>
          <w:p w:rsidR="00F91B4C" w:rsidRPr="009B2E0E" w:rsidRDefault="00BF7509">
            <w:pPr>
              <w:rPr>
                <w:rFonts w:ascii="Times New Roman" w:hAnsi="Times New Roman"/>
                <w:bCs/>
                <w:iCs/>
                <w:sz w:val="24"/>
                <w:szCs w:val="24"/>
              </w:rPr>
            </w:pPr>
            <w:r>
              <w:rPr>
                <w:rFonts w:ascii="Times New Roman" w:hAnsi="Times New Roman"/>
                <w:bCs/>
                <w:iCs/>
                <w:sz w:val="24"/>
                <w:szCs w:val="24"/>
              </w:rPr>
              <w:t>We envisage that in Visual arts</w:t>
            </w:r>
            <w:r w:rsidR="009D16F0" w:rsidRPr="009D16F0">
              <w:rPr>
                <w:rFonts w:ascii="Times New Roman" w:hAnsi="Times New Roman"/>
                <w:bCs/>
                <w:iCs/>
                <w:sz w:val="24"/>
                <w:szCs w:val="24"/>
              </w:rPr>
              <w:t xml:space="preserve"> each child will be given the oppor</w:t>
            </w:r>
            <w:r>
              <w:rPr>
                <w:rFonts w:ascii="Times New Roman" w:hAnsi="Times New Roman"/>
                <w:bCs/>
                <w:iCs/>
                <w:sz w:val="24"/>
                <w:szCs w:val="24"/>
              </w:rPr>
              <w:t xml:space="preserve">tunity to develop their visual arts </w:t>
            </w:r>
            <w:r w:rsidR="009D16F0" w:rsidRPr="009D16F0">
              <w:rPr>
                <w:rFonts w:ascii="Times New Roman" w:hAnsi="Times New Roman"/>
                <w:bCs/>
                <w:iCs/>
                <w:sz w:val="24"/>
                <w:szCs w:val="24"/>
              </w:rPr>
              <w:t>skills and competencies to their full potential, appropriate to their age and ability in a s</w:t>
            </w:r>
            <w:r w:rsidR="009B2E0E">
              <w:rPr>
                <w:rFonts w:ascii="Times New Roman" w:hAnsi="Times New Roman"/>
                <w:bCs/>
                <w:iCs/>
                <w:sz w:val="24"/>
                <w:szCs w:val="24"/>
              </w:rPr>
              <w:t>afe and supportive environment.</w:t>
            </w:r>
          </w:p>
          <w:p w:rsidR="009D16F0" w:rsidRPr="009B2E0E" w:rsidRDefault="009B2E0E">
            <w:pPr>
              <w:rPr>
                <w:rFonts w:ascii="Times New Roman" w:hAnsi="Times New Roman"/>
                <w:b/>
                <w:sz w:val="28"/>
                <w:szCs w:val="28"/>
                <w:u w:val="single"/>
              </w:rPr>
            </w:pPr>
            <w:r>
              <w:rPr>
                <w:rFonts w:ascii="Times New Roman" w:hAnsi="Times New Roman"/>
                <w:b/>
                <w:sz w:val="28"/>
                <w:szCs w:val="28"/>
                <w:u w:val="single"/>
              </w:rPr>
              <w:t>Aims</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 xml:space="preserve">We endorse the aims </w:t>
            </w:r>
            <w:r w:rsidRPr="009D16F0">
              <w:rPr>
                <w:rFonts w:ascii="Times New Roman" w:hAnsi="Times New Roman"/>
                <w:sz w:val="24"/>
                <w:szCs w:val="24"/>
                <w:lang w:val="en-GB"/>
              </w:rPr>
              <w:t>of the P</w:t>
            </w:r>
            <w:r w:rsidR="00C12EEB">
              <w:rPr>
                <w:rFonts w:ascii="Times New Roman" w:hAnsi="Times New Roman"/>
                <w:sz w:val="24"/>
                <w:szCs w:val="24"/>
                <w:lang w:val="en-GB"/>
              </w:rPr>
              <w:t>rimary School Visual Arts</w:t>
            </w:r>
            <w:r w:rsidRPr="009D16F0">
              <w:rPr>
                <w:rFonts w:ascii="Times New Roman" w:hAnsi="Times New Roman"/>
                <w:sz w:val="24"/>
                <w:szCs w:val="24"/>
                <w:lang w:val="en-GB"/>
              </w:rPr>
              <w:t xml:space="preserve"> Curriculum :</w:t>
            </w:r>
          </w:p>
          <w:p w:rsidR="00BF7509" w:rsidRPr="00BF7509" w:rsidRDefault="00BF7509" w:rsidP="00BF7509">
            <w:pPr>
              <w:numPr>
                <w:ilvl w:val="0"/>
                <w:numId w:val="8"/>
              </w:numPr>
              <w:autoSpaceDE w:val="0"/>
              <w:autoSpaceDN w:val="0"/>
              <w:adjustRightInd w:val="0"/>
              <w:rPr>
                <w:rFonts w:ascii="Times New Roman" w:hAnsi="Times New Roman"/>
                <w:sz w:val="24"/>
                <w:szCs w:val="24"/>
                <w:lang w:eastAsia="en-IE"/>
              </w:rPr>
            </w:pPr>
            <w:r w:rsidRPr="00BF7509">
              <w:rPr>
                <w:rFonts w:ascii="Times New Roman" w:hAnsi="Times New Roman"/>
                <w:sz w:val="24"/>
                <w:szCs w:val="24"/>
                <w:lang w:eastAsia="en-IE"/>
              </w:rPr>
              <w:t>To help develop sensitivity to the visual, spatial and tactile worl</w:t>
            </w:r>
            <w:r>
              <w:rPr>
                <w:rFonts w:ascii="Times New Roman" w:hAnsi="Times New Roman"/>
                <w:sz w:val="24"/>
                <w:szCs w:val="24"/>
                <w:lang w:eastAsia="en-IE"/>
              </w:rPr>
              <w:t xml:space="preserve">d, and to provide for aesthetic </w:t>
            </w:r>
            <w:r w:rsidRPr="00BF7509">
              <w:rPr>
                <w:rFonts w:ascii="Times New Roman" w:hAnsi="Times New Roman"/>
                <w:sz w:val="24"/>
                <w:szCs w:val="24"/>
                <w:lang w:eastAsia="en-IE"/>
              </w:rPr>
              <w:t>experience</w:t>
            </w:r>
          </w:p>
          <w:p w:rsidR="00BF7509" w:rsidRPr="00BF7509" w:rsidRDefault="00BF7509" w:rsidP="00BF7509">
            <w:pPr>
              <w:numPr>
                <w:ilvl w:val="0"/>
                <w:numId w:val="8"/>
              </w:numPr>
              <w:autoSpaceDE w:val="0"/>
              <w:autoSpaceDN w:val="0"/>
              <w:adjustRightInd w:val="0"/>
              <w:rPr>
                <w:rFonts w:ascii="Times New Roman" w:hAnsi="Times New Roman"/>
                <w:sz w:val="24"/>
                <w:szCs w:val="24"/>
                <w:lang w:eastAsia="en-IE"/>
              </w:rPr>
            </w:pPr>
            <w:r w:rsidRPr="00BF7509">
              <w:rPr>
                <w:rFonts w:ascii="Times New Roman" w:hAnsi="Times New Roman"/>
                <w:sz w:val="24"/>
                <w:szCs w:val="24"/>
                <w:lang w:eastAsia="en-IE"/>
              </w:rPr>
              <w:t>To help the child express ideas, feelings and experiences in visual and tactile forms</w:t>
            </w:r>
          </w:p>
          <w:p w:rsidR="00BF7509" w:rsidRPr="00BF7509" w:rsidRDefault="00BF7509" w:rsidP="00BF7509">
            <w:pPr>
              <w:numPr>
                <w:ilvl w:val="0"/>
                <w:numId w:val="8"/>
              </w:numPr>
              <w:autoSpaceDE w:val="0"/>
              <w:autoSpaceDN w:val="0"/>
              <w:adjustRightInd w:val="0"/>
              <w:rPr>
                <w:rFonts w:ascii="Times New Roman" w:hAnsi="Times New Roman"/>
                <w:sz w:val="24"/>
                <w:szCs w:val="24"/>
                <w:lang w:eastAsia="en-IE"/>
              </w:rPr>
            </w:pPr>
            <w:r w:rsidRPr="00BF7509">
              <w:rPr>
                <w:rFonts w:ascii="Times New Roman" w:hAnsi="Times New Roman"/>
                <w:sz w:val="24"/>
                <w:szCs w:val="24"/>
                <w:lang w:eastAsia="en-IE"/>
              </w:rPr>
              <w:t xml:space="preserve">To enable the child to have enjoyable and purposeful experiences of </w:t>
            </w:r>
            <w:r>
              <w:rPr>
                <w:rFonts w:ascii="Times New Roman" w:hAnsi="Times New Roman"/>
                <w:sz w:val="24"/>
                <w:szCs w:val="24"/>
                <w:lang w:eastAsia="en-IE"/>
              </w:rPr>
              <w:t xml:space="preserve">different art media and to have </w:t>
            </w:r>
            <w:r w:rsidRPr="00BF7509">
              <w:rPr>
                <w:rFonts w:ascii="Times New Roman" w:hAnsi="Times New Roman"/>
                <w:sz w:val="24"/>
                <w:szCs w:val="24"/>
                <w:lang w:eastAsia="en-IE"/>
              </w:rPr>
              <w:t>opportunities to explore, experiment, imagine, design and communicate with different art materials</w:t>
            </w:r>
          </w:p>
          <w:p w:rsidR="00BF7509" w:rsidRPr="00BF7509" w:rsidRDefault="00BF7509" w:rsidP="00BF7509">
            <w:pPr>
              <w:numPr>
                <w:ilvl w:val="0"/>
                <w:numId w:val="8"/>
              </w:numPr>
              <w:autoSpaceDE w:val="0"/>
              <w:autoSpaceDN w:val="0"/>
              <w:adjustRightInd w:val="0"/>
              <w:rPr>
                <w:rFonts w:ascii="Times New Roman" w:hAnsi="Times New Roman"/>
                <w:sz w:val="24"/>
                <w:szCs w:val="24"/>
                <w:lang w:eastAsia="en-IE"/>
              </w:rPr>
            </w:pPr>
            <w:r w:rsidRPr="00BF7509">
              <w:rPr>
                <w:rFonts w:ascii="Times New Roman" w:hAnsi="Times New Roman"/>
                <w:sz w:val="24"/>
                <w:szCs w:val="24"/>
                <w:lang w:eastAsia="en-IE"/>
              </w:rPr>
              <w:t>To promote the child’s understanding of and personal response to</w:t>
            </w:r>
            <w:r>
              <w:rPr>
                <w:rFonts w:ascii="Times New Roman" w:hAnsi="Times New Roman"/>
                <w:sz w:val="24"/>
                <w:szCs w:val="24"/>
                <w:lang w:eastAsia="en-IE"/>
              </w:rPr>
              <w:t xml:space="preserve"> creative processes involved in </w:t>
            </w:r>
            <w:r w:rsidRPr="00BF7509">
              <w:rPr>
                <w:rFonts w:ascii="Times New Roman" w:hAnsi="Times New Roman"/>
                <w:sz w:val="24"/>
                <w:szCs w:val="24"/>
                <w:lang w:eastAsia="en-IE"/>
              </w:rPr>
              <w:t>making two and three-dimensional art</w:t>
            </w:r>
          </w:p>
          <w:p w:rsidR="00BF7509" w:rsidRPr="00BF7509" w:rsidRDefault="00BF7509" w:rsidP="00BF7509">
            <w:pPr>
              <w:numPr>
                <w:ilvl w:val="0"/>
                <w:numId w:val="8"/>
              </w:numPr>
              <w:autoSpaceDE w:val="0"/>
              <w:autoSpaceDN w:val="0"/>
              <w:adjustRightInd w:val="0"/>
              <w:rPr>
                <w:rFonts w:ascii="Times New Roman" w:hAnsi="Times New Roman"/>
                <w:sz w:val="24"/>
                <w:szCs w:val="24"/>
                <w:lang w:eastAsia="en-IE"/>
              </w:rPr>
            </w:pPr>
            <w:r w:rsidRPr="00BF7509">
              <w:rPr>
                <w:rFonts w:ascii="Times New Roman" w:hAnsi="Times New Roman"/>
                <w:sz w:val="24"/>
                <w:szCs w:val="24"/>
                <w:lang w:eastAsia="en-IE"/>
              </w:rPr>
              <w:t>To enable the child to develop the skills and techniques necessary for expression, inven</w:t>
            </w:r>
            <w:r>
              <w:rPr>
                <w:rFonts w:ascii="Times New Roman" w:hAnsi="Times New Roman"/>
                <w:sz w:val="24"/>
                <w:szCs w:val="24"/>
                <w:lang w:eastAsia="en-IE"/>
              </w:rPr>
              <w:t xml:space="preserve">tiveness and </w:t>
            </w:r>
            <w:r w:rsidRPr="00BF7509">
              <w:rPr>
                <w:rFonts w:ascii="Times New Roman" w:hAnsi="Times New Roman"/>
                <w:sz w:val="24"/>
                <w:szCs w:val="24"/>
                <w:lang w:eastAsia="en-IE"/>
              </w:rPr>
              <w:t>individuality</w:t>
            </w:r>
          </w:p>
          <w:p w:rsidR="00BF7509" w:rsidRPr="00BF7509" w:rsidRDefault="00BF7509" w:rsidP="00BF7509">
            <w:pPr>
              <w:numPr>
                <w:ilvl w:val="0"/>
                <w:numId w:val="8"/>
              </w:numPr>
              <w:autoSpaceDE w:val="0"/>
              <w:autoSpaceDN w:val="0"/>
              <w:adjustRightInd w:val="0"/>
              <w:rPr>
                <w:rFonts w:ascii="Times New Roman" w:hAnsi="Times New Roman"/>
                <w:sz w:val="24"/>
                <w:szCs w:val="24"/>
                <w:lang w:eastAsia="en-IE"/>
              </w:rPr>
            </w:pPr>
            <w:r w:rsidRPr="00BF7509">
              <w:rPr>
                <w:rFonts w:ascii="Times New Roman" w:hAnsi="Times New Roman"/>
                <w:sz w:val="24"/>
                <w:szCs w:val="24"/>
                <w:lang w:eastAsia="en-IE"/>
              </w:rPr>
              <w:t>To enable the child to experience the excitement and fulfilment of cr</w:t>
            </w:r>
            <w:r>
              <w:rPr>
                <w:rFonts w:ascii="Times New Roman" w:hAnsi="Times New Roman"/>
                <w:sz w:val="24"/>
                <w:szCs w:val="24"/>
                <w:lang w:eastAsia="en-IE"/>
              </w:rPr>
              <w:t xml:space="preserve">eativity and the achievement of </w:t>
            </w:r>
            <w:r w:rsidRPr="00BF7509">
              <w:rPr>
                <w:rFonts w:ascii="Times New Roman" w:hAnsi="Times New Roman"/>
                <w:sz w:val="24"/>
                <w:szCs w:val="24"/>
                <w:lang w:eastAsia="en-IE"/>
              </w:rPr>
              <w:t>potential through art activities</w:t>
            </w:r>
          </w:p>
          <w:p w:rsidR="00BF7509" w:rsidRPr="00BF7509" w:rsidRDefault="00BF7509" w:rsidP="00BF7509">
            <w:pPr>
              <w:numPr>
                <w:ilvl w:val="0"/>
                <w:numId w:val="8"/>
              </w:numPr>
              <w:autoSpaceDE w:val="0"/>
              <w:autoSpaceDN w:val="0"/>
              <w:adjustRightInd w:val="0"/>
              <w:rPr>
                <w:rFonts w:ascii="Times New Roman" w:hAnsi="Times New Roman"/>
                <w:sz w:val="24"/>
                <w:szCs w:val="24"/>
                <w:lang w:eastAsia="en-IE"/>
              </w:rPr>
            </w:pPr>
            <w:r w:rsidRPr="00BF7509">
              <w:rPr>
                <w:rFonts w:ascii="Times New Roman" w:hAnsi="Times New Roman"/>
                <w:sz w:val="24"/>
                <w:szCs w:val="24"/>
                <w:lang w:eastAsia="en-IE"/>
              </w:rPr>
              <w:t>To foster sensitivity towards and enjoyment and appreciation of the visual arts</w:t>
            </w:r>
          </w:p>
          <w:p w:rsidR="009D16F0" w:rsidRDefault="00BF7509" w:rsidP="00BF7509">
            <w:pPr>
              <w:numPr>
                <w:ilvl w:val="0"/>
                <w:numId w:val="8"/>
              </w:numPr>
              <w:autoSpaceDE w:val="0"/>
              <w:autoSpaceDN w:val="0"/>
              <w:adjustRightInd w:val="0"/>
              <w:rPr>
                <w:rFonts w:ascii="Times New Roman" w:hAnsi="Times New Roman"/>
                <w:sz w:val="24"/>
                <w:szCs w:val="24"/>
                <w:lang w:eastAsia="en-IE"/>
              </w:rPr>
            </w:pPr>
            <w:r w:rsidRPr="00BF7509">
              <w:rPr>
                <w:rFonts w:ascii="Times New Roman" w:hAnsi="Times New Roman"/>
                <w:sz w:val="24"/>
                <w:szCs w:val="24"/>
                <w:lang w:eastAsia="en-IE"/>
              </w:rPr>
              <w:t>To provide opportunities for the child to explore how the work of artists a</w:t>
            </w:r>
            <w:r>
              <w:rPr>
                <w:rFonts w:ascii="Times New Roman" w:hAnsi="Times New Roman"/>
                <w:sz w:val="24"/>
                <w:szCs w:val="24"/>
                <w:lang w:eastAsia="en-IE"/>
              </w:rPr>
              <w:t xml:space="preserve">nd craftspeople might relate to </w:t>
            </w:r>
            <w:r w:rsidRPr="00BF7509">
              <w:rPr>
                <w:rFonts w:ascii="Times New Roman" w:hAnsi="Times New Roman"/>
                <w:sz w:val="24"/>
                <w:szCs w:val="24"/>
                <w:lang w:eastAsia="en-IE"/>
              </w:rPr>
              <w:t>his/her work</w:t>
            </w:r>
          </w:p>
          <w:p w:rsidR="00BF7509" w:rsidRDefault="00BF7509" w:rsidP="00BF7509">
            <w:pPr>
              <w:autoSpaceDE w:val="0"/>
              <w:autoSpaceDN w:val="0"/>
              <w:adjustRightInd w:val="0"/>
              <w:rPr>
                <w:rFonts w:ascii="Times New Roman" w:hAnsi="Times New Roman"/>
                <w:sz w:val="24"/>
                <w:szCs w:val="24"/>
                <w:lang w:eastAsia="en-IE"/>
              </w:rPr>
            </w:pPr>
          </w:p>
          <w:p w:rsidR="00BF7509" w:rsidRPr="00BF7509" w:rsidRDefault="00BF7509" w:rsidP="00BF7509">
            <w:pPr>
              <w:autoSpaceDE w:val="0"/>
              <w:autoSpaceDN w:val="0"/>
              <w:adjustRightInd w:val="0"/>
              <w:rPr>
                <w:rFonts w:ascii="Times New Roman" w:hAnsi="Times New Roman"/>
                <w:sz w:val="24"/>
                <w:szCs w:val="24"/>
                <w:lang w:eastAsia="en-IE"/>
              </w:rPr>
            </w:pP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lastRenderedPageBreak/>
              <w:t>Curriculum</w:t>
            </w:r>
          </w:p>
          <w:p w:rsidR="00F91B4C" w:rsidRPr="009D16F0" w:rsidRDefault="00F91B4C">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6"/>
            </w:tblGrid>
            <w:tr w:rsidR="00BF7509" w:rsidRPr="00534829" w:rsidTr="00534829">
              <w:tc>
                <w:tcPr>
                  <w:tcW w:w="4505" w:type="dxa"/>
                  <w:shd w:val="clear" w:color="auto" w:fill="auto"/>
                </w:tcPr>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Strands</w:t>
                  </w:r>
                </w:p>
              </w:tc>
              <w:tc>
                <w:tcPr>
                  <w:tcW w:w="4506" w:type="dxa"/>
                  <w:shd w:val="clear" w:color="auto" w:fill="auto"/>
                </w:tcPr>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Strand units</w:t>
                  </w:r>
                </w:p>
              </w:tc>
            </w:tr>
            <w:tr w:rsidR="00BF7509" w:rsidRPr="00534829" w:rsidTr="00534829">
              <w:tc>
                <w:tcPr>
                  <w:tcW w:w="4505" w:type="dxa"/>
                  <w:shd w:val="clear" w:color="auto" w:fill="auto"/>
                </w:tcPr>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Drawing</w:t>
                  </w:r>
                </w:p>
              </w:tc>
              <w:tc>
                <w:tcPr>
                  <w:tcW w:w="4506" w:type="dxa"/>
                  <w:shd w:val="clear" w:color="auto" w:fill="auto"/>
                </w:tcPr>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Making drawings</w:t>
                  </w:r>
                </w:p>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Looking and responding</w:t>
                  </w:r>
                </w:p>
              </w:tc>
            </w:tr>
            <w:tr w:rsidR="00BF7509" w:rsidRPr="00534829" w:rsidTr="00534829">
              <w:tc>
                <w:tcPr>
                  <w:tcW w:w="4505" w:type="dxa"/>
                  <w:shd w:val="clear" w:color="auto" w:fill="auto"/>
                </w:tcPr>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Paint</w:t>
                  </w:r>
                </w:p>
              </w:tc>
              <w:tc>
                <w:tcPr>
                  <w:tcW w:w="4506" w:type="dxa"/>
                  <w:shd w:val="clear" w:color="auto" w:fill="auto"/>
                </w:tcPr>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Painting</w:t>
                  </w:r>
                </w:p>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Looking and responding</w:t>
                  </w:r>
                </w:p>
              </w:tc>
            </w:tr>
            <w:tr w:rsidR="00BF7509" w:rsidRPr="00534829" w:rsidTr="00534829">
              <w:tc>
                <w:tcPr>
                  <w:tcW w:w="4505" w:type="dxa"/>
                  <w:shd w:val="clear" w:color="auto" w:fill="auto"/>
                </w:tcPr>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Clay</w:t>
                  </w:r>
                </w:p>
              </w:tc>
              <w:tc>
                <w:tcPr>
                  <w:tcW w:w="4506" w:type="dxa"/>
                  <w:shd w:val="clear" w:color="auto" w:fill="auto"/>
                </w:tcPr>
                <w:p w:rsidR="00BF7509" w:rsidRPr="00534829" w:rsidRDefault="00A1477C"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Developing form in clay</w:t>
                  </w:r>
                </w:p>
                <w:p w:rsidR="00A1477C" w:rsidRPr="00534829" w:rsidRDefault="00A1477C"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Looking and responding</w:t>
                  </w:r>
                </w:p>
              </w:tc>
            </w:tr>
            <w:tr w:rsidR="00BF7509" w:rsidRPr="00534829" w:rsidTr="00534829">
              <w:tc>
                <w:tcPr>
                  <w:tcW w:w="4505" w:type="dxa"/>
                  <w:shd w:val="clear" w:color="auto" w:fill="auto"/>
                </w:tcPr>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Fabric and fibre</w:t>
                  </w:r>
                </w:p>
              </w:tc>
              <w:tc>
                <w:tcPr>
                  <w:tcW w:w="4506" w:type="dxa"/>
                  <w:shd w:val="clear" w:color="auto" w:fill="auto"/>
                </w:tcPr>
                <w:p w:rsidR="00BF7509" w:rsidRPr="00534829" w:rsidRDefault="00A1477C"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Creating in fabric and fibre</w:t>
                  </w:r>
                </w:p>
                <w:p w:rsidR="00A1477C" w:rsidRPr="00534829" w:rsidRDefault="00A1477C"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Looking and responding</w:t>
                  </w:r>
                </w:p>
              </w:tc>
            </w:tr>
            <w:tr w:rsidR="00BF7509" w:rsidRPr="00534829" w:rsidTr="00534829">
              <w:tc>
                <w:tcPr>
                  <w:tcW w:w="4505" w:type="dxa"/>
                  <w:shd w:val="clear" w:color="auto" w:fill="auto"/>
                </w:tcPr>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Construction</w:t>
                  </w:r>
                </w:p>
              </w:tc>
              <w:tc>
                <w:tcPr>
                  <w:tcW w:w="4506" w:type="dxa"/>
                  <w:shd w:val="clear" w:color="auto" w:fill="auto"/>
                </w:tcPr>
                <w:p w:rsidR="00BF7509" w:rsidRPr="00534829" w:rsidRDefault="00A1477C"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Making constructions</w:t>
                  </w:r>
                </w:p>
                <w:p w:rsidR="00A1477C" w:rsidRPr="00534829" w:rsidRDefault="00A1477C"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Looking and responding</w:t>
                  </w:r>
                </w:p>
              </w:tc>
            </w:tr>
            <w:tr w:rsidR="00BF7509" w:rsidRPr="00534829" w:rsidTr="00534829">
              <w:tc>
                <w:tcPr>
                  <w:tcW w:w="4505" w:type="dxa"/>
                  <w:shd w:val="clear" w:color="auto" w:fill="auto"/>
                </w:tcPr>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Print</w:t>
                  </w:r>
                </w:p>
              </w:tc>
              <w:tc>
                <w:tcPr>
                  <w:tcW w:w="4506" w:type="dxa"/>
                  <w:shd w:val="clear" w:color="auto" w:fill="auto"/>
                </w:tcPr>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Making prints</w:t>
                  </w:r>
                </w:p>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Looking and responding</w:t>
                  </w:r>
                </w:p>
              </w:tc>
            </w:tr>
          </w:tbl>
          <w:p w:rsidR="009D16F0" w:rsidRDefault="009D16F0" w:rsidP="009D16F0">
            <w:pPr>
              <w:autoSpaceDE w:val="0"/>
              <w:autoSpaceDN w:val="0"/>
              <w:adjustRightInd w:val="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BF7509" w:rsidRPr="00534829" w:rsidTr="00534829">
              <w:tc>
                <w:tcPr>
                  <w:tcW w:w="9011" w:type="dxa"/>
                  <w:shd w:val="clear" w:color="auto" w:fill="auto"/>
                </w:tcPr>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Visual elements</w:t>
                  </w:r>
                </w:p>
              </w:tc>
            </w:tr>
            <w:tr w:rsidR="00BF7509" w:rsidRPr="00534829" w:rsidTr="00534829">
              <w:tc>
                <w:tcPr>
                  <w:tcW w:w="9011" w:type="dxa"/>
                  <w:shd w:val="clear" w:color="auto" w:fill="auto"/>
                </w:tcPr>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Line</w:t>
                  </w:r>
                </w:p>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Shape</w:t>
                  </w:r>
                </w:p>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Form</w:t>
                  </w:r>
                </w:p>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 xml:space="preserve">Colour and tone </w:t>
                  </w:r>
                </w:p>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Pattern and rhythm</w:t>
                  </w:r>
                </w:p>
                <w:p w:rsidR="00BF7509" w:rsidRPr="00534829" w:rsidRDefault="00BF7509" w:rsidP="00534829">
                  <w:pPr>
                    <w:autoSpaceDE w:val="0"/>
                    <w:autoSpaceDN w:val="0"/>
                    <w:adjustRightInd w:val="0"/>
                    <w:rPr>
                      <w:rFonts w:ascii="Times New Roman" w:hAnsi="Times New Roman"/>
                      <w:b/>
                      <w:bCs/>
                      <w:sz w:val="24"/>
                      <w:szCs w:val="24"/>
                    </w:rPr>
                  </w:pPr>
                  <w:r w:rsidRPr="00534829">
                    <w:rPr>
                      <w:rFonts w:ascii="Times New Roman" w:hAnsi="Times New Roman"/>
                      <w:b/>
                      <w:bCs/>
                      <w:sz w:val="24"/>
                      <w:szCs w:val="24"/>
                    </w:rPr>
                    <w:t>Texture and spatial organisation</w:t>
                  </w:r>
                </w:p>
              </w:tc>
            </w:tr>
          </w:tbl>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All teachers are familiar with the strands, strand units and content objectives for their class</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levels. Curriculum object</w:t>
            </w:r>
            <w:r w:rsidR="00931953">
              <w:rPr>
                <w:rFonts w:ascii="Times New Roman" w:hAnsi="Times New Roman"/>
                <w:sz w:val="24"/>
                <w:szCs w:val="24"/>
              </w:rPr>
              <w:t>ives area at the core of each Visual arts</w:t>
            </w:r>
            <w:r w:rsidRPr="009D16F0">
              <w:rPr>
                <w:rFonts w:ascii="Times New Roman" w:hAnsi="Times New Roman"/>
                <w:sz w:val="24"/>
                <w:szCs w:val="24"/>
              </w:rPr>
              <w:t xml:space="preserve"> le</w:t>
            </w:r>
            <w:r w:rsidR="00931953">
              <w:rPr>
                <w:rFonts w:ascii="Times New Roman" w:hAnsi="Times New Roman"/>
                <w:sz w:val="24"/>
                <w:szCs w:val="24"/>
              </w:rPr>
              <w:t xml:space="preserve">sson, and teachers refer to the </w:t>
            </w:r>
            <w:r w:rsidRPr="009D16F0">
              <w:rPr>
                <w:rFonts w:ascii="Times New Roman" w:hAnsi="Times New Roman"/>
                <w:sz w:val="24"/>
                <w:szCs w:val="24"/>
              </w:rPr>
              <w:t>curriculum objectives in their own planning.</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The content objectives are laid out on the following pages in the Curriculum Handbook.</w:t>
            </w:r>
          </w:p>
          <w:p w:rsidR="009D16F0" w:rsidRPr="009D16F0" w:rsidRDefault="00C12EEB" w:rsidP="009D16F0">
            <w:pPr>
              <w:autoSpaceDE w:val="0"/>
              <w:autoSpaceDN w:val="0"/>
              <w:adjustRightInd w:val="0"/>
              <w:rPr>
                <w:rFonts w:ascii="Times New Roman" w:hAnsi="Times New Roman"/>
                <w:sz w:val="24"/>
                <w:szCs w:val="24"/>
              </w:rPr>
            </w:pPr>
            <w:r>
              <w:rPr>
                <w:rFonts w:ascii="Times New Roman" w:hAnsi="Times New Roman"/>
                <w:sz w:val="24"/>
                <w:szCs w:val="24"/>
              </w:rPr>
              <w:t>Infant Classes pgs.</w:t>
            </w:r>
            <w:r w:rsidR="009B2E0E">
              <w:rPr>
                <w:rFonts w:ascii="Times New Roman" w:hAnsi="Times New Roman"/>
                <w:sz w:val="24"/>
                <w:szCs w:val="24"/>
              </w:rPr>
              <w:t xml:space="preserve"> 18-23</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First</w:t>
            </w:r>
            <w:r w:rsidR="00C12EEB">
              <w:rPr>
                <w:rFonts w:ascii="Times New Roman" w:hAnsi="Times New Roman"/>
                <w:sz w:val="24"/>
                <w:szCs w:val="24"/>
              </w:rPr>
              <w:t xml:space="preserve"> and Second classes pgs. </w:t>
            </w:r>
            <w:r w:rsidR="009B2E0E">
              <w:rPr>
                <w:rFonts w:ascii="Times New Roman" w:hAnsi="Times New Roman"/>
                <w:sz w:val="24"/>
                <w:szCs w:val="24"/>
              </w:rPr>
              <w:t>30-41</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Third</w:t>
            </w:r>
            <w:r w:rsidR="00C12EEB">
              <w:rPr>
                <w:rFonts w:ascii="Times New Roman" w:hAnsi="Times New Roman"/>
                <w:sz w:val="24"/>
                <w:szCs w:val="24"/>
              </w:rPr>
              <w:t xml:space="preserve"> and Fourth classes pgs. </w:t>
            </w:r>
            <w:r w:rsidR="009B2E0E">
              <w:rPr>
                <w:rFonts w:ascii="Times New Roman" w:hAnsi="Times New Roman"/>
                <w:sz w:val="24"/>
                <w:szCs w:val="24"/>
              </w:rPr>
              <w:t>48-59</w:t>
            </w:r>
          </w:p>
          <w:p w:rsidR="00F91B4C" w:rsidRPr="009B2E0E" w:rsidRDefault="009D16F0" w:rsidP="009B2E0E">
            <w:pPr>
              <w:autoSpaceDE w:val="0"/>
              <w:autoSpaceDN w:val="0"/>
              <w:adjustRightInd w:val="0"/>
              <w:rPr>
                <w:rFonts w:ascii="Times New Roman" w:hAnsi="Times New Roman"/>
                <w:sz w:val="24"/>
                <w:szCs w:val="24"/>
              </w:rPr>
            </w:pPr>
            <w:r w:rsidRPr="009D16F0">
              <w:rPr>
                <w:rFonts w:ascii="Times New Roman" w:hAnsi="Times New Roman"/>
                <w:sz w:val="24"/>
                <w:szCs w:val="24"/>
              </w:rPr>
              <w:t>Fif</w:t>
            </w:r>
            <w:r w:rsidR="00C12EEB">
              <w:rPr>
                <w:rFonts w:ascii="Times New Roman" w:hAnsi="Times New Roman"/>
                <w:sz w:val="24"/>
                <w:szCs w:val="24"/>
              </w:rPr>
              <w:t xml:space="preserve">th and Sixth classes pgs. </w:t>
            </w:r>
            <w:r w:rsidR="009B2E0E">
              <w:rPr>
                <w:rFonts w:ascii="Times New Roman" w:hAnsi="Times New Roman"/>
                <w:sz w:val="24"/>
                <w:szCs w:val="24"/>
              </w:rPr>
              <w:t>66-77</w:t>
            </w:r>
          </w:p>
        </w:tc>
      </w:tr>
      <w:tr w:rsidR="00F91B4C" w:rsidRPr="009D16F0" w:rsidTr="009D16F0">
        <w:tc>
          <w:tcPr>
            <w:tcW w:w="9242" w:type="dxa"/>
            <w:shd w:val="clear" w:color="auto" w:fill="auto"/>
          </w:tcPr>
          <w:p w:rsidR="00F91B4C" w:rsidRPr="009D16F0" w:rsidRDefault="0090291D">
            <w:pPr>
              <w:rPr>
                <w:rFonts w:ascii="Times New Roman" w:hAnsi="Times New Roman"/>
                <w:b/>
                <w:sz w:val="28"/>
                <w:szCs w:val="28"/>
                <w:u w:val="single"/>
              </w:rPr>
            </w:pPr>
            <w:r>
              <w:rPr>
                <w:rFonts w:ascii="Times New Roman" w:hAnsi="Times New Roman"/>
                <w:b/>
                <w:sz w:val="28"/>
                <w:szCs w:val="28"/>
                <w:u w:val="single"/>
              </w:rPr>
              <w:t xml:space="preserve">Approaches and </w:t>
            </w:r>
            <w:r w:rsidR="00F91B4C" w:rsidRPr="009D16F0">
              <w:rPr>
                <w:rFonts w:ascii="Times New Roman" w:hAnsi="Times New Roman"/>
                <w:b/>
                <w:sz w:val="28"/>
                <w:szCs w:val="28"/>
                <w:u w:val="single"/>
              </w:rPr>
              <w:t>Methodologies</w:t>
            </w:r>
          </w:p>
          <w:p w:rsidR="00BF7509" w:rsidRDefault="009D16F0" w:rsidP="00BF7509">
            <w:pPr>
              <w:rPr>
                <w:rFonts w:ascii="Times New Roman" w:hAnsi="Times New Roman"/>
                <w:sz w:val="24"/>
                <w:szCs w:val="24"/>
                <w:lang w:val="en-GB"/>
              </w:rPr>
            </w:pPr>
            <w:r w:rsidRPr="009D16F0">
              <w:rPr>
                <w:rFonts w:ascii="Times New Roman" w:hAnsi="Times New Roman"/>
                <w:sz w:val="24"/>
                <w:szCs w:val="24"/>
                <w:lang w:val="en-GB"/>
              </w:rPr>
              <w:t>We will use a combination of the f</w:t>
            </w:r>
            <w:r w:rsidR="009B2E0E">
              <w:rPr>
                <w:rFonts w:ascii="Times New Roman" w:hAnsi="Times New Roman"/>
                <w:sz w:val="24"/>
                <w:szCs w:val="24"/>
                <w:lang w:val="en-GB"/>
              </w:rPr>
              <w:t>ollowing approaches:</w:t>
            </w:r>
          </w:p>
          <w:p w:rsidR="009D16F0" w:rsidRPr="009D16F0" w:rsidRDefault="009D16F0" w:rsidP="00BF7509">
            <w:pPr>
              <w:numPr>
                <w:ilvl w:val="0"/>
                <w:numId w:val="3"/>
              </w:numPr>
              <w:rPr>
                <w:rFonts w:ascii="Times New Roman" w:hAnsi="Times New Roman"/>
                <w:sz w:val="24"/>
                <w:szCs w:val="24"/>
                <w:lang w:val="en-GB"/>
              </w:rPr>
            </w:pPr>
            <w:r w:rsidRPr="009D16F0">
              <w:rPr>
                <w:rFonts w:ascii="Times New Roman" w:hAnsi="Times New Roman"/>
                <w:sz w:val="24"/>
                <w:szCs w:val="24"/>
                <w:lang w:val="en-GB"/>
              </w:rPr>
              <w:t xml:space="preserve">Direct teaching approach </w:t>
            </w:r>
            <w:r w:rsidR="00931953">
              <w:rPr>
                <w:rFonts w:ascii="Times New Roman" w:hAnsi="Times New Roman"/>
                <w:sz w:val="24"/>
                <w:szCs w:val="24"/>
                <w:lang w:val="en-GB"/>
              </w:rPr>
              <w:t xml:space="preserve">- </w:t>
            </w:r>
            <w:r w:rsidR="00931953" w:rsidRPr="00931953">
              <w:rPr>
                <w:rFonts w:ascii="Times New Roman" w:hAnsi="Times New Roman"/>
                <w:i/>
                <w:color w:val="000000"/>
                <w:sz w:val="24"/>
                <w:szCs w:val="24"/>
                <w:shd w:val="clear" w:color="auto" w:fill="FFFFFF"/>
              </w:rPr>
              <w:t>Certain practical skills, such as the use of scissors and adhesives, may occasionally require a more direct method.</w:t>
            </w:r>
          </w:p>
          <w:p w:rsidR="00A1477C" w:rsidRPr="009B2E0E" w:rsidRDefault="009D16F0" w:rsidP="00A1477C">
            <w:pPr>
              <w:numPr>
                <w:ilvl w:val="0"/>
                <w:numId w:val="3"/>
              </w:numPr>
              <w:rPr>
                <w:rFonts w:ascii="Times New Roman" w:hAnsi="Times New Roman"/>
                <w:sz w:val="24"/>
                <w:szCs w:val="24"/>
                <w:lang w:val="en-GB"/>
              </w:rPr>
            </w:pPr>
            <w:r w:rsidRPr="009D16F0">
              <w:rPr>
                <w:rFonts w:ascii="Times New Roman" w:hAnsi="Times New Roman"/>
                <w:sz w:val="24"/>
                <w:szCs w:val="24"/>
                <w:lang w:val="en-GB"/>
              </w:rPr>
              <w:t>Guided discovery approach</w:t>
            </w:r>
            <w:r w:rsidR="00931953">
              <w:rPr>
                <w:rFonts w:ascii="Times New Roman" w:hAnsi="Times New Roman"/>
                <w:sz w:val="24"/>
                <w:szCs w:val="24"/>
                <w:vertAlign w:val="superscript"/>
              </w:rPr>
              <w:t xml:space="preserve"> - </w:t>
            </w:r>
            <w:r w:rsidR="00931953" w:rsidRPr="00931953">
              <w:rPr>
                <w:rFonts w:ascii="Times New Roman" w:hAnsi="Times New Roman"/>
                <w:i/>
                <w:color w:val="000000"/>
                <w:sz w:val="24"/>
                <w:szCs w:val="24"/>
                <w:shd w:val="clear" w:color="auto" w:fill="FFFFFF"/>
              </w:rPr>
              <w:t>Guided discovery is the most appropriate teaching method for the visual arts. Discovery methods encourage children to discover the expressive possibilities of a variety of materials and tools suitable for a particular task and to experiment with them; to notice colour, design and structure in the environment and to enjoy interpreting what they see in a personal way; to express significant aspects of their lives in visual form and to appraise art works critically. In guided discovery, the teacher provides a stimulating work environment, motivates the children and monitors their progress, discusses their work with them as necessary, as they work and when they have finished, and makes suggestions as appropriate.</w:t>
            </w:r>
          </w:p>
          <w:p w:rsidR="00A1477C"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Lesson Format</w:t>
            </w:r>
          </w:p>
          <w:p w:rsidR="00A1477C"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Each lesson generally follows the following format:</w:t>
            </w:r>
          </w:p>
          <w:p w:rsidR="00A1477C"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1. Stimulus: Introduction</w:t>
            </w:r>
          </w:p>
          <w:p w:rsidR="00A1477C"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Children are provided with a stimulus to motivate them to participate in the art lesson</w:t>
            </w:r>
          </w:p>
          <w:p w:rsidR="00A1477C"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2. Activity: Making and Doing</w:t>
            </w:r>
          </w:p>
          <w:p w:rsidR="00A1477C"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lastRenderedPageBreak/>
              <w:t>3. Evaluation: Responding to Art</w:t>
            </w:r>
          </w:p>
          <w:p w:rsidR="00A1477C"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The emphasis is not on finishing a piece of art. Children are encouraged and taught to respond constructively to</w:t>
            </w:r>
          </w:p>
          <w:p w:rsidR="00A1477C"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the work of their peers and others. Children display their work and may present their work to other classes.</w:t>
            </w:r>
          </w:p>
          <w:p w:rsidR="00A1477C"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Children are given opportunities to develop sensitivity informally and in context, the qualities of line, shape, form,</w:t>
            </w:r>
          </w:p>
          <w:p w:rsidR="00931953"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pattern and rhythm, colour and tone, texture and spatial organisation.</w:t>
            </w:r>
          </w:p>
          <w:p w:rsidR="00F91B4C" w:rsidRPr="009B2E0E" w:rsidRDefault="00A1477C">
            <w:pPr>
              <w:rPr>
                <w:rFonts w:ascii="Times New Roman" w:hAnsi="Times New Roman"/>
                <w:sz w:val="24"/>
                <w:szCs w:val="24"/>
                <w:lang w:val="en-GB"/>
              </w:rPr>
            </w:pPr>
            <w:r w:rsidRPr="00A1477C">
              <w:rPr>
                <w:rFonts w:ascii="Times New Roman" w:hAnsi="Times New Roman"/>
                <w:sz w:val="24"/>
                <w:szCs w:val="24"/>
                <w:lang w:eastAsia="en-IE"/>
              </w:rPr>
              <w:t>Teachers use a variety of approaches – whole class work, individual work, pairs, groups and project work.</w:t>
            </w:r>
          </w:p>
        </w:tc>
      </w:tr>
      <w:tr w:rsidR="00F91B4C" w:rsidRPr="009D16F0" w:rsidTr="009D16F0">
        <w:tc>
          <w:tcPr>
            <w:tcW w:w="9242" w:type="dxa"/>
            <w:shd w:val="clear" w:color="auto" w:fill="auto"/>
          </w:tcPr>
          <w:p w:rsidR="009D16F0" w:rsidRPr="009B2E0E" w:rsidRDefault="009B2E0E" w:rsidP="009D16F0">
            <w:pPr>
              <w:rPr>
                <w:rFonts w:ascii="Times New Roman" w:hAnsi="Times New Roman"/>
                <w:b/>
                <w:sz w:val="28"/>
                <w:szCs w:val="28"/>
                <w:u w:val="single"/>
              </w:rPr>
            </w:pPr>
            <w:r>
              <w:rPr>
                <w:rFonts w:ascii="Times New Roman" w:hAnsi="Times New Roman"/>
                <w:b/>
                <w:sz w:val="28"/>
                <w:szCs w:val="28"/>
                <w:u w:val="single"/>
              </w:rPr>
              <w:lastRenderedPageBreak/>
              <w:t>Assessment and Record Keeping</w:t>
            </w:r>
          </w:p>
          <w:p w:rsidR="00931953" w:rsidRPr="00931953" w:rsidRDefault="00931953" w:rsidP="00931953">
            <w:pPr>
              <w:shd w:val="clear" w:color="auto" w:fill="FFFFFF"/>
              <w:rPr>
                <w:rFonts w:ascii="Times New Roman" w:eastAsia="Times New Roman" w:hAnsi="Times New Roman"/>
                <w:color w:val="000000"/>
                <w:sz w:val="24"/>
                <w:szCs w:val="24"/>
                <w:lang w:eastAsia="en-IE"/>
              </w:rPr>
            </w:pPr>
            <w:r>
              <w:rPr>
                <w:rFonts w:ascii="Times New Roman" w:eastAsia="Times New Roman" w:hAnsi="Times New Roman"/>
                <w:color w:val="000000"/>
                <w:sz w:val="24"/>
                <w:szCs w:val="24"/>
                <w:lang w:eastAsia="en-IE"/>
              </w:rPr>
              <w:t>According to the curriculum, i</w:t>
            </w:r>
            <w:r w:rsidRPr="00931953">
              <w:rPr>
                <w:rFonts w:ascii="Times New Roman" w:eastAsia="Times New Roman" w:hAnsi="Times New Roman"/>
                <w:color w:val="000000"/>
                <w:sz w:val="24"/>
                <w:szCs w:val="24"/>
                <w:lang w:eastAsia="en-IE"/>
              </w:rPr>
              <w:t>t is important that teachers approach assessment in art with confidence and with a common understanding of what it entails. It should include</w:t>
            </w:r>
          </w:p>
          <w:p w:rsidR="00931953" w:rsidRPr="00931953" w:rsidRDefault="00931953" w:rsidP="00931953">
            <w:pPr>
              <w:numPr>
                <w:ilvl w:val="0"/>
                <w:numId w:val="10"/>
              </w:numPr>
              <w:shd w:val="clear" w:color="auto" w:fill="FFFFFF"/>
              <w:ind w:left="0"/>
              <w:rPr>
                <w:rFonts w:ascii="Times New Roman" w:eastAsia="Times New Roman" w:hAnsi="Times New Roman"/>
                <w:color w:val="000000"/>
                <w:sz w:val="24"/>
                <w:szCs w:val="24"/>
                <w:lang w:eastAsia="en-IE"/>
              </w:rPr>
            </w:pPr>
            <w:r w:rsidRPr="00931953">
              <w:rPr>
                <w:rFonts w:ascii="Times New Roman" w:eastAsia="Times New Roman" w:hAnsi="Times New Roman"/>
                <w:color w:val="000000"/>
                <w:sz w:val="24"/>
                <w:szCs w:val="24"/>
                <w:lang w:eastAsia="en-IE"/>
              </w:rPr>
              <w:t>teacher observation</w:t>
            </w:r>
          </w:p>
          <w:p w:rsidR="00931953" w:rsidRPr="00931953" w:rsidRDefault="00931953" w:rsidP="00931953">
            <w:pPr>
              <w:numPr>
                <w:ilvl w:val="0"/>
                <w:numId w:val="10"/>
              </w:numPr>
              <w:shd w:val="clear" w:color="auto" w:fill="FFFFFF"/>
              <w:ind w:left="0"/>
              <w:rPr>
                <w:rFonts w:ascii="Times New Roman" w:eastAsia="Times New Roman" w:hAnsi="Times New Roman"/>
                <w:color w:val="000000"/>
                <w:sz w:val="24"/>
                <w:szCs w:val="24"/>
                <w:lang w:eastAsia="en-IE"/>
              </w:rPr>
            </w:pPr>
            <w:r w:rsidRPr="00931953">
              <w:rPr>
                <w:rFonts w:ascii="Times New Roman" w:eastAsia="Times New Roman" w:hAnsi="Times New Roman"/>
                <w:color w:val="000000"/>
                <w:sz w:val="24"/>
                <w:szCs w:val="24"/>
                <w:lang w:eastAsia="en-IE"/>
              </w:rPr>
              <w:t>teacher-designed tasks</w:t>
            </w:r>
          </w:p>
          <w:p w:rsidR="00931953" w:rsidRPr="00931953" w:rsidRDefault="00931953" w:rsidP="00931953">
            <w:pPr>
              <w:numPr>
                <w:ilvl w:val="0"/>
                <w:numId w:val="10"/>
              </w:numPr>
              <w:shd w:val="clear" w:color="auto" w:fill="FFFFFF"/>
              <w:ind w:left="0"/>
              <w:rPr>
                <w:rFonts w:ascii="Times New Roman" w:eastAsia="Times New Roman" w:hAnsi="Times New Roman"/>
                <w:color w:val="000000"/>
                <w:sz w:val="24"/>
                <w:szCs w:val="24"/>
                <w:lang w:eastAsia="en-IE"/>
              </w:rPr>
            </w:pPr>
            <w:r w:rsidRPr="00931953">
              <w:rPr>
                <w:rFonts w:ascii="Times New Roman" w:eastAsia="Times New Roman" w:hAnsi="Times New Roman"/>
                <w:color w:val="000000"/>
                <w:sz w:val="24"/>
                <w:szCs w:val="24"/>
                <w:lang w:eastAsia="en-IE"/>
              </w:rPr>
              <w:t>work samples, portfolios and projects</w:t>
            </w:r>
          </w:p>
          <w:p w:rsidR="00A1477C"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The primary form of assessment in our school is teacher observation where t</w:t>
            </w:r>
            <w:r>
              <w:rPr>
                <w:rFonts w:ascii="Times New Roman" w:hAnsi="Times New Roman"/>
                <w:sz w:val="24"/>
                <w:szCs w:val="24"/>
                <w:lang w:eastAsia="en-IE"/>
              </w:rPr>
              <w:t xml:space="preserve">he teacher notes the quality of </w:t>
            </w:r>
            <w:r w:rsidRPr="00A1477C">
              <w:rPr>
                <w:rFonts w:ascii="Times New Roman" w:hAnsi="Times New Roman"/>
                <w:sz w:val="24"/>
                <w:szCs w:val="24"/>
                <w:lang w:eastAsia="en-IE"/>
              </w:rPr>
              <w:t>imagination, inventiveness and involvement of the child. The child’s ability to use m</w:t>
            </w:r>
            <w:r>
              <w:rPr>
                <w:rFonts w:ascii="Times New Roman" w:hAnsi="Times New Roman"/>
                <w:sz w:val="24"/>
                <w:szCs w:val="24"/>
                <w:lang w:eastAsia="en-IE"/>
              </w:rPr>
              <w:t xml:space="preserve">aterials and tools, the child’s </w:t>
            </w:r>
            <w:r w:rsidRPr="00A1477C">
              <w:rPr>
                <w:rFonts w:ascii="Times New Roman" w:hAnsi="Times New Roman"/>
                <w:sz w:val="24"/>
                <w:szCs w:val="24"/>
                <w:lang w:eastAsia="en-IE"/>
              </w:rPr>
              <w:t>contribution to group activities and the quality of his/her responses to artwork can be observed and recorded.</w:t>
            </w:r>
          </w:p>
          <w:p w:rsidR="00A1477C" w:rsidRPr="009B2E0E" w:rsidRDefault="00A1477C" w:rsidP="009B2E0E">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 xml:space="preserve">Use will also be made of teacher-designed tasks to assess </w:t>
            </w:r>
            <w:r>
              <w:rPr>
                <w:rFonts w:ascii="Times New Roman" w:hAnsi="Times New Roman"/>
                <w:sz w:val="24"/>
                <w:szCs w:val="24"/>
                <w:lang w:eastAsia="en-IE"/>
              </w:rPr>
              <w:t>areas of development. Projects,</w:t>
            </w:r>
            <w:r w:rsidR="00931953">
              <w:rPr>
                <w:rFonts w:ascii="Times New Roman" w:hAnsi="Times New Roman"/>
                <w:sz w:val="24"/>
                <w:szCs w:val="24"/>
                <w:lang w:eastAsia="en-IE"/>
              </w:rPr>
              <w:t xml:space="preserve"> </w:t>
            </w:r>
            <w:r>
              <w:rPr>
                <w:rFonts w:ascii="Times New Roman" w:hAnsi="Times New Roman"/>
                <w:sz w:val="24"/>
                <w:szCs w:val="24"/>
                <w:lang w:eastAsia="en-IE"/>
              </w:rPr>
              <w:t xml:space="preserve">work samples and </w:t>
            </w:r>
            <w:r w:rsidRPr="00A1477C">
              <w:rPr>
                <w:rFonts w:ascii="Times New Roman" w:hAnsi="Times New Roman"/>
                <w:sz w:val="24"/>
                <w:szCs w:val="24"/>
                <w:lang w:eastAsia="en-IE"/>
              </w:rPr>
              <w:t>child portfolios will also be used to look at the progress of skills development and as a record of achievement.</w:t>
            </w:r>
          </w:p>
          <w:p w:rsidR="009D16F0" w:rsidRPr="009D16F0" w:rsidRDefault="009D16F0" w:rsidP="009D16F0">
            <w:pPr>
              <w:spacing w:line="480" w:lineRule="auto"/>
              <w:rPr>
                <w:rFonts w:ascii="Times New Roman" w:hAnsi="Times New Roman"/>
                <w:sz w:val="24"/>
                <w:szCs w:val="24"/>
              </w:rPr>
            </w:pPr>
            <w:r w:rsidRPr="009D16F0">
              <w:rPr>
                <w:rFonts w:ascii="Times New Roman" w:hAnsi="Times New Roman"/>
                <w:iCs/>
                <w:sz w:val="24"/>
                <w:szCs w:val="24"/>
                <w:lang w:val="en-GB"/>
              </w:rPr>
              <w:t xml:space="preserve">We will assess </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Willingness to participate in activities</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Readiness to engage with a certain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The level of competence of a child in carrying out an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Interest in and attitude to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Willingness to cooperate in individual, pair and group activities</w:t>
            </w:r>
          </w:p>
          <w:p w:rsidR="009D16F0" w:rsidRPr="009D16F0" w:rsidRDefault="009D16F0" w:rsidP="009D16F0">
            <w:pPr>
              <w:ind w:left="1080"/>
              <w:rPr>
                <w:rFonts w:ascii="Times New Roman" w:hAnsi="Times New Roman"/>
                <w:iCs/>
                <w:sz w:val="24"/>
                <w:szCs w:val="24"/>
                <w:lang w:val="en-GB"/>
              </w:rPr>
            </w:pPr>
          </w:p>
          <w:p w:rsidR="009D16F0" w:rsidRPr="009D16F0" w:rsidRDefault="009D16F0" w:rsidP="009D16F0">
            <w:pPr>
              <w:rPr>
                <w:rFonts w:ascii="Times New Roman" w:hAnsi="Times New Roman"/>
                <w:iCs/>
                <w:sz w:val="24"/>
                <w:szCs w:val="24"/>
                <w:lang w:val="en-GB"/>
              </w:rPr>
            </w:pPr>
            <w:r w:rsidRPr="009D16F0">
              <w:rPr>
                <w:rFonts w:ascii="Times New Roman" w:hAnsi="Times New Roman"/>
                <w:iCs/>
                <w:sz w:val="24"/>
                <w:szCs w:val="24"/>
                <w:lang w:val="en-GB"/>
              </w:rPr>
              <w:t xml:space="preserve">Our assessment tools are: </w:t>
            </w:r>
          </w:p>
          <w:p w:rsid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Teacher observation</w:t>
            </w:r>
          </w:p>
          <w:p w:rsidR="00A1477C" w:rsidRDefault="00A1477C" w:rsidP="009D16F0">
            <w:pPr>
              <w:numPr>
                <w:ilvl w:val="0"/>
                <w:numId w:val="2"/>
              </w:numPr>
              <w:rPr>
                <w:rFonts w:ascii="Times New Roman" w:hAnsi="Times New Roman"/>
                <w:iCs/>
                <w:sz w:val="24"/>
                <w:szCs w:val="24"/>
                <w:lang w:val="en-GB"/>
              </w:rPr>
            </w:pPr>
            <w:r>
              <w:rPr>
                <w:rFonts w:ascii="Times New Roman" w:hAnsi="Times New Roman"/>
                <w:iCs/>
                <w:sz w:val="24"/>
                <w:szCs w:val="24"/>
                <w:lang w:val="en-GB"/>
              </w:rPr>
              <w:t>Work samples</w:t>
            </w:r>
          </w:p>
          <w:p w:rsidR="00A1477C" w:rsidRPr="009D16F0" w:rsidRDefault="00A1477C" w:rsidP="009D16F0">
            <w:pPr>
              <w:numPr>
                <w:ilvl w:val="0"/>
                <w:numId w:val="2"/>
              </w:numPr>
              <w:rPr>
                <w:rFonts w:ascii="Times New Roman" w:hAnsi="Times New Roman"/>
                <w:iCs/>
                <w:sz w:val="24"/>
                <w:szCs w:val="24"/>
                <w:lang w:val="en-GB"/>
              </w:rPr>
            </w:pPr>
            <w:r>
              <w:rPr>
                <w:rFonts w:ascii="Times New Roman" w:hAnsi="Times New Roman"/>
                <w:iCs/>
                <w:sz w:val="24"/>
                <w:szCs w:val="24"/>
                <w:lang w:val="en-GB"/>
              </w:rPr>
              <w:t>Art portfolios (to be started Sept 2012)</w:t>
            </w:r>
          </w:p>
          <w:p w:rsidR="00F91B4C" w:rsidRPr="009B2E0E" w:rsidRDefault="009D16F0" w:rsidP="009B2E0E">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 xml:space="preserve">Teacher-designed tasks </w:t>
            </w:r>
          </w:p>
          <w:p w:rsidR="00A1477C"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Displays</w:t>
            </w:r>
          </w:p>
          <w:p w:rsidR="00A1477C"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In school</w:t>
            </w:r>
          </w:p>
          <w:p w:rsidR="00A1477C"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Teachers work is displayed in each classroom and is regularly updated to ensure</w:t>
            </w:r>
            <w:r>
              <w:rPr>
                <w:rFonts w:ascii="Times New Roman" w:hAnsi="Times New Roman"/>
                <w:sz w:val="24"/>
                <w:szCs w:val="24"/>
                <w:lang w:eastAsia="en-IE"/>
              </w:rPr>
              <w:t xml:space="preserve"> that the children are inspired </w:t>
            </w:r>
            <w:r w:rsidRPr="00A1477C">
              <w:rPr>
                <w:rFonts w:ascii="Times New Roman" w:hAnsi="Times New Roman"/>
                <w:sz w:val="24"/>
                <w:szCs w:val="24"/>
                <w:lang w:eastAsia="en-IE"/>
              </w:rPr>
              <w:t>by a colourful and constantly changing classroom environment. The school cor</w:t>
            </w:r>
            <w:r>
              <w:rPr>
                <w:rFonts w:ascii="Times New Roman" w:hAnsi="Times New Roman"/>
                <w:sz w:val="24"/>
                <w:szCs w:val="24"/>
                <w:lang w:eastAsia="en-IE"/>
              </w:rPr>
              <w:t>ridors and the hall are used to d</w:t>
            </w:r>
            <w:r w:rsidRPr="00A1477C">
              <w:rPr>
                <w:rFonts w:ascii="Times New Roman" w:hAnsi="Times New Roman"/>
                <w:sz w:val="24"/>
                <w:szCs w:val="24"/>
                <w:lang w:eastAsia="en-IE"/>
              </w:rPr>
              <w:t>isplay artwork completed by the children.</w:t>
            </w:r>
          </w:p>
          <w:p w:rsidR="00A1477C" w:rsidRP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Outside school</w:t>
            </w:r>
          </w:p>
          <w:p w:rsidR="00A1477C" w:rsidRDefault="00A1477C" w:rsidP="00A1477C">
            <w:pPr>
              <w:autoSpaceDE w:val="0"/>
              <w:autoSpaceDN w:val="0"/>
              <w:adjustRightInd w:val="0"/>
              <w:rPr>
                <w:rFonts w:ascii="Times New Roman" w:hAnsi="Times New Roman"/>
                <w:sz w:val="24"/>
                <w:szCs w:val="24"/>
                <w:lang w:eastAsia="en-IE"/>
              </w:rPr>
            </w:pPr>
            <w:r w:rsidRPr="00A1477C">
              <w:rPr>
                <w:rFonts w:ascii="Times New Roman" w:hAnsi="Times New Roman"/>
                <w:sz w:val="24"/>
                <w:szCs w:val="24"/>
                <w:lang w:eastAsia="en-IE"/>
              </w:rPr>
              <w:t xml:space="preserve">Projects and artwork from 2nd and </w:t>
            </w:r>
            <w:r>
              <w:rPr>
                <w:rFonts w:ascii="Times New Roman" w:hAnsi="Times New Roman"/>
                <w:sz w:val="24"/>
                <w:szCs w:val="24"/>
                <w:lang w:eastAsia="en-IE"/>
              </w:rPr>
              <w:t>5</w:t>
            </w:r>
            <w:r w:rsidRPr="00A1477C">
              <w:rPr>
                <w:rFonts w:ascii="Times New Roman" w:hAnsi="Times New Roman"/>
                <w:sz w:val="24"/>
                <w:szCs w:val="24"/>
                <w:vertAlign w:val="superscript"/>
                <w:lang w:eastAsia="en-IE"/>
              </w:rPr>
              <w:t>th</w:t>
            </w:r>
            <w:r>
              <w:rPr>
                <w:rFonts w:ascii="Times New Roman" w:hAnsi="Times New Roman"/>
                <w:sz w:val="24"/>
                <w:szCs w:val="24"/>
                <w:lang w:eastAsia="en-IE"/>
              </w:rPr>
              <w:t xml:space="preserve"> and </w:t>
            </w:r>
            <w:r w:rsidRPr="00A1477C">
              <w:rPr>
                <w:rFonts w:ascii="Times New Roman" w:hAnsi="Times New Roman"/>
                <w:sz w:val="24"/>
                <w:szCs w:val="24"/>
                <w:lang w:eastAsia="en-IE"/>
              </w:rPr>
              <w:t>6th class are displayed in the church for the</w:t>
            </w:r>
            <w:r>
              <w:rPr>
                <w:rFonts w:ascii="Times New Roman" w:hAnsi="Times New Roman"/>
                <w:sz w:val="24"/>
                <w:szCs w:val="24"/>
                <w:lang w:eastAsia="en-IE"/>
              </w:rPr>
              <w:t xml:space="preserve"> sacraments of Confirmation and </w:t>
            </w:r>
            <w:r w:rsidRPr="00A1477C">
              <w:rPr>
                <w:rFonts w:ascii="Times New Roman" w:hAnsi="Times New Roman"/>
                <w:sz w:val="24"/>
                <w:szCs w:val="24"/>
                <w:lang w:eastAsia="en-IE"/>
              </w:rPr>
              <w:t>the Eucharist.</w:t>
            </w:r>
          </w:p>
          <w:p w:rsidR="00F91B4C" w:rsidRDefault="00A1477C" w:rsidP="009B2E0E">
            <w:pPr>
              <w:autoSpaceDE w:val="0"/>
              <w:autoSpaceDN w:val="0"/>
              <w:adjustRightInd w:val="0"/>
              <w:rPr>
                <w:rFonts w:ascii="Times New Roman" w:hAnsi="Times New Roman"/>
                <w:iCs/>
                <w:sz w:val="24"/>
                <w:szCs w:val="24"/>
                <w:lang w:val="en-GB"/>
              </w:rPr>
            </w:pPr>
            <w:r w:rsidRPr="009D16F0">
              <w:rPr>
                <w:rFonts w:ascii="Times New Roman" w:hAnsi="Times New Roman"/>
                <w:sz w:val="24"/>
                <w:szCs w:val="24"/>
              </w:rPr>
              <w:t xml:space="preserve"> Teachers report twice a year to children and parents/guardians through parent-teacher meetings and end of year school reports.</w:t>
            </w:r>
            <w:r w:rsidRPr="009D16F0">
              <w:rPr>
                <w:rFonts w:ascii="Times New Roman" w:hAnsi="Times New Roman"/>
                <w:iCs/>
                <w:sz w:val="24"/>
                <w:szCs w:val="24"/>
                <w:lang w:val="en-GB"/>
              </w:rPr>
              <w:t xml:space="preserve"> Children may be asked to self-assess and peer assess where appropriate. </w:t>
            </w:r>
          </w:p>
          <w:p w:rsidR="009B2E0E" w:rsidRDefault="009B2E0E" w:rsidP="009B2E0E">
            <w:pPr>
              <w:autoSpaceDE w:val="0"/>
              <w:autoSpaceDN w:val="0"/>
              <w:adjustRightInd w:val="0"/>
              <w:rPr>
                <w:rFonts w:ascii="Times New Roman" w:hAnsi="Times New Roman"/>
                <w:iCs/>
                <w:sz w:val="24"/>
                <w:szCs w:val="24"/>
                <w:lang w:val="en-GB"/>
              </w:rPr>
            </w:pPr>
          </w:p>
          <w:p w:rsidR="009B2E0E" w:rsidRDefault="009B2E0E" w:rsidP="009B2E0E">
            <w:pPr>
              <w:autoSpaceDE w:val="0"/>
              <w:autoSpaceDN w:val="0"/>
              <w:adjustRightInd w:val="0"/>
              <w:rPr>
                <w:rFonts w:ascii="Times New Roman" w:hAnsi="Times New Roman"/>
                <w:iCs/>
                <w:sz w:val="24"/>
                <w:szCs w:val="24"/>
                <w:lang w:val="en-GB"/>
              </w:rPr>
            </w:pPr>
          </w:p>
          <w:p w:rsidR="009B2E0E" w:rsidRPr="009B2E0E" w:rsidRDefault="009B2E0E" w:rsidP="009B2E0E">
            <w:pPr>
              <w:autoSpaceDE w:val="0"/>
              <w:autoSpaceDN w:val="0"/>
              <w:adjustRightInd w:val="0"/>
              <w:rPr>
                <w:rFonts w:ascii="Times New Roman" w:hAnsi="Times New Roman"/>
                <w:iCs/>
                <w:sz w:val="24"/>
                <w:szCs w:val="24"/>
                <w:lang w:val="en-GB"/>
              </w:rPr>
            </w:pPr>
          </w:p>
        </w:tc>
      </w:tr>
      <w:tr w:rsidR="00F91B4C" w:rsidRPr="009D16F0" w:rsidTr="009D16F0">
        <w:tc>
          <w:tcPr>
            <w:tcW w:w="9242" w:type="dxa"/>
            <w:shd w:val="clear" w:color="auto" w:fill="auto"/>
          </w:tcPr>
          <w:p w:rsidR="00F91B4C" w:rsidRPr="009B2E0E" w:rsidRDefault="009B2E0E">
            <w:pPr>
              <w:rPr>
                <w:rFonts w:ascii="Times New Roman" w:hAnsi="Times New Roman"/>
                <w:b/>
                <w:sz w:val="28"/>
                <w:szCs w:val="28"/>
                <w:u w:val="single"/>
              </w:rPr>
            </w:pPr>
            <w:r>
              <w:rPr>
                <w:rFonts w:ascii="Times New Roman" w:hAnsi="Times New Roman"/>
                <w:b/>
                <w:sz w:val="28"/>
                <w:szCs w:val="28"/>
                <w:u w:val="single"/>
              </w:rPr>
              <w:lastRenderedPageBreak/>
              <w:t>Differentiation</w:t>
            </w:r>
          </w:p>
          <w:p w:rsidR="00F91B4C" w:rsidRPr="009B2E0E" w:rsidRDefault="00931953">
            <w:pPr>
              <w:rPr>
                <w:rFonts w:ascii="Times New Roman" w:hAnsi="Times New Roman"/>
                <w:b/>
                <w:sz w:val="24"/>
                <w:szCs w:val="24"/>
                <w:u w:val="single"/>
              </w:rPr>
            </w:pPr>
            <w:r w:rsidRPr="00931953">
              <w:rPr>
                <w:rFonts w:ascii="Times New Roman" w:hAnsi="Times New Roman"/>
                <w:color w:val="000000"/>
                <w:sz w:val="24"/>
                <w:szCs w:val="24"/>
                <w:shd w:val="clear" w:color="auto" w:fill="FFFFFF"/>
              </w:rPr>
              <w:t>At Boolavogue N.S, All children will have equal access to visual arts education.</w:t>
            </w:r>
            <w:r>
              <w:rPr>
                <w:rFonts w:ascii="Times New Roman" w:hAnsi="Times New Roman"/>
                <w:color w:val="000000"/>
                <w:sz w:val="24"/>
                <w:szCs w:val="24"/>
                <w:shd w:val="clear" w:color="auto" w:fill="FFFFFF"/>
              </w:rPr>
              <w:t xml:space="preserve"> The visual arts programme will ensure equal access for boys and girls in our mixed school.</w:t>
            </w:r>
            <w:r w:rsidRPr="00931953">
              <w:rPr>
                <w:rFonts w:ascii="Times New Roman" w:hAnsi="Times New Roman"/>
                <w:color w:val="000000"/>
                <w:sz w:val="24"/>
                <w:szCs w:val="24"/>
                <w:shd w:val="clear" w:color="auto" w:fill="FFFFFF"/>
              </w:rPr>
              <w:t xml:space="preserve"> In any class, children may be working to objectives within a range of levels. Some children with learning difficulties may need to have certain areas of learning broken down into smaller units than those suggested for their level. Others may need greater challenges in the same level of activity. They should be challenged to stretch the possibilities of art activities to the fullest, and sustained exploration of one area may be more satisfactory than a superficial exploration of several.</w:t>
            </w:r>
            <w:r w:rsidRPr="00931953">
              <w:rPr>
                <w:rFonts w:ascii="Times New Roman" w:hAnsi="Times New Roman"/>
                <w:sz w:val="24"/>
                <w:szCs w:val="24"/>
              </w:rPr>
              <w:t xml:space="preserve"> It is crucial for positive reinforcement </w:t>
            </w:r>
            <w:r>
              <w:rPr>
                <w:rFonts w:ascii="Times New Roman" w:hAnsi="Times New Roman"/>
                <w:sz w:val="24"/>
                <w:szCs w:val="24"/>
              </w:rPr>
              <w:t xml:space="preserve">to be given to all children to build up their confidence and self-esteem in the area of visual arts. </w:t>
            </w: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t>ICT</w:t>
            </w:r>
          </w:p>
          <w:p w:rsidR="005D0132" w:rsidRDefault="005D0132">
            <w:pPr>
              <w:rPr>
                <w:rFonts w:ascii="Times New Roman" w:hAnsi="Times New Roman"/>
                <w:sz w:val="24"/>
                <w:szCs w:val="24"/>
                <w:lang w:val="en-GB"/>
              </w:rPr>
            </w:pPr>
            <w:r>
              <w:rPr>
                <w:rFonts w:ascii="Times New Roman" w:hAnsi="Times New Roman"/>
                <w:sz w:val="24"/>
                <w:szCs w:val="24"/>
                <w:lang w:val="en-GB"/>
              </w:rPr>
              <w:t xml:space="preserve">The interactive whiteboards will be used to facilitate the Looking and Responding elements of all strand units. </w:t>
            </w:r>
          </w:p>
          <w:p w:rsidR="005D0132" w:rsidRPr="009B2E0E" w:rsidRDefault="005D0132">
            <w:pPr>
              <w:rPr>
                <w:rFonts w:ascii="Times New Roman" w:hAnsi="Times New Roman"/>
                <w:b/>
                <w:sz w:val="24"/>
                <w:szCs w:val="24"/>
                <w:u w:val="single"/>
              </w:rPr>
            </w:pPr>
            <w:r>
              <w:rPr>
                <w:rFonts w:ascii="Times New Roman" w:hAnsi="Times New Roman"/>
                <w:sz w:val="24"/>
                <w:szCs w:val="24"/>
                <w:lang w:val="en-GB"/>
              </w:rPr>
              <w:t xml:space="preserve">Samples of the children’s art work will also be recorded using a digital camera and displayed on the IWB where children can look and respond to their own work and that of their peers.  </w:t>
            </w:r>
          </w:p>
        </w:tc>
      </w:tr>
      <w:tr w:rsidR="00264E94" w:rsidRPr="009D16F0" w:rsidTr="009D16F0">
        <w:tc>
          <w:tcPr>
            <w:tcW w:w="9242" w:type="dxa"/>
            <w:shd w:val="clear" w:color="auto" w:fill="auto"/>
          </w:tcPr>
          <w:p w:rsidR="00F91B4C" w:rsidRPr="005D0132" w:rsidRDefault="005D0132" w:rsidP="007E638A">
            <w:pPr>
              <w:rPr>
                <w:rFonts w:ascii="Times New Roman" w:hAnsi="Times New Roman"/>
                <w:b/>
                <w:sz w:val="28"/>
                <w:szCs w:val="28"/>
                <w:u w:val="single"/>
              </w:rPr>
            </w:pPr>
            <w:r>
              <w:rPr>
                <w:rFonts w:ascii="Times New Roman" w:hAnsi="Times New Roman"/>
                <w:b/>
                <w:sz w:val="28"/>
                <w:szCs w:val="28"/>
                <w:u w:val="single"/>
              </w:rPr>
              <w:t>Organisational planning</w:t>
            </w:r>
          </w:p>
          <w:p w:rsidR="009D16F0" w:rsidRDefault="009D16F0" w:rsidP="009D16F0">
            <w:pPr>
              <w:rPr>
                <w:rFonts w:ascii="Times New Roman" w:hAnsi="Times New Roman"/>
                <w:iCs/>
                <w:sz w:val="24"/>
                <w:szCs w:val="24"/>
                <w:lang w:val="en-GB"/>
              </w:rPr>
            </w:pPr>
            <w:r w:rsidRPr="009D16F0">
              <w:rPr>
                <w:rFonts w:ascii="Times New Roman" w:hAnsi="Times New Roman"/>
                <w:iCs/>
                <w:sz w:val="24"/>
                <w:szCs w:val="24"/>
                <w:lang w:val="en-GB"/>
              </w:rPr>
              <w:t xml:space="preserve">In </w:t>
            </w:r>
            <w:r w:rsidR="00133E65">
              <w:rPr>
                <w:rFonts w:ascii="Times New Roman" w:hAnsi="Times New Roman"/>
                <w:iCs/>
                <w:sz w:val="24"/>
                <w:szCs w:val="24"/>
                <w:lang w:val="en-GB"/>
              </w:rPr>
              <w:t>accordance</w:t>
            </w:r>
            <w:r w:rsidR="00C12EEB">
              <w:rPr>
                <w:rFonts w:ascii="Times New Roman" w:hAnsi="Times New Roman"/>
                <w:iCs/>
                <w:sz w:val="24"/>
                <w:szCs w:val="24"/>
                <w:lang w:val="en-GB"/>
              </w:rPr>
              <w:t xml:space="preserve"> with the DES guidelines Visual Arts is allocated the following time:</w:t>
            </w:r>
          </w:p>
          <w:p w:rsidR="00C12EEB" w:rsidRDefault="00C12EEB" w:rsidP="009D16F0">
            <w:pPr>
              <w:rPr>
                <w:rFonts w:ascii="Times New Roman" w:hAnsi="Times New Roman"/>
                <w:iCs/>
                <w:sz w:val="24"/>
                <w:szCs w:val="24"/>
                <w:lang w:val="en-GB"/>
              </w:rPr>
            </w:pPr>
            <w:r>
              <w:rPr>
                <w:rFonts w:ascii="Times New Roman" w:hAnsi="Times New Roman"/>
                <w:iCs/>
                <w:sz w:val="24"/>
                <w:szCs w:val="24"/>
                <w:lang w:val="en-GB"/>
              </w:rPr>
              <w:t>Infant classes</w:t>
            </w:r>
            <w:r w:rsidR="005D0132">
              <w:rPr>
                <w:rFonts w:ascii="Times New Roman" w:hAnsi="Times New Roman"/>
                <w:iCs/>
                <w:sz w:val="24"/>
                <w:szCs w:val="24"/>
                <w:lang w:val="en-GB"/>
              </w:rPr>
              <w:t xml:space="preserve"> – 50 minutes per week</w:t>
            </w:r>
          </w:p>
          <w:p w:rsidR="00C12EEB" w:rsidRDefault="00C12EEB" w:rsidP="009D16F0">
            <w:pPr>
              <w:rPr>
                <w:rFonts w:ascii="Times New Roman" w:hAnsi="Times New Roman"/>
                <w:iCs/>
                <w:sz w:val="24"/>
                <w:szCs w:val="24"/>
                <w:lang w:val="en-GB"/>
              </w:rPr>
            </w:pPr>
            <w:r>
              <w:rPr>
                <w:rFonts w:ascii="Times New Roman" w:hAnsi="Times New Roman"/>
                <w:iCs/>
                <w:sz w:val="24"/>
                <w:szCs w:val="24"/>
                <w:lang w:val="en-GB"/>
              </w:rPr>
              <w:t>1</w:t>
            </w:r>
            <w:r w:rsidRPr="00C12EEB">
              <w:rPr>
                <w:rFonts w:ascii="Times New Roman" w:hAnsi="Times New Roman"/>
                <w:iCs/>
                <w:sz w:val="24"/>
                <w:szCs w:val="24"/>
                <w:vertAlign w:val="superscript"/>
                <w:lang w:val="en-GB"/>
              </w:rPr>
              <w:t>st</w:t>
            </w:r>
            <w:r>
              <w:rPr>
                <w:rFonts w:ascii="Times New Roman" w:hAnsi="Times New Roman"/>
                <w:iCs/>
                <w:sz w:val="24"/>
                <w:szCs w:val="24"/>
                <w:lang w:val="en-GB"/>
              </w:rPr>
              <w:t>-6</w:t>
            </w:r>
            <w:r w:rsidRPr="00C12EEB">
              <w:rPr>
                <w:rFonts w:ascii="Times New Roman" w:hAnsi="Times New Roman"/>
                <w:iCs/>
                <w:sz w:val="24"/>
                <w:szCs w:val="24"/>
                <w:vertAlign w:val="superscript"/>
                <w:lang w:val="en-GB"/>
              </w:rPr>
              <w:t>th</w:t>
            </w:r>
            <w:r>
              <w:rPr>
                <w:rFonts w:ascii="Times New Roman" w:hAnsi="Times New Roman"/>
                <w:iCs/>
                <w:sz w:val="24"/>
                <w:szCs w:val="24"/>
                <w:lang w:val="en-GB"/>
              </w:rPr>
              <w:t xml:space="preserve"> classes</w:t>
            </w:r>
            <w:r w:rsidR="005D0132">
              <w:rPr>
                <w:rFonts w:ascii="Times New Roman" w:hAnsi="Times New Roman"/>
                <w:iCs/>
                <w:sz w:val="24"/>
                <w:szCs w:val="24"/>
                <w:lang w:val="en-GB"/>
              </w:rPr>
              <w:t xml:space="preserve"> – 1 hour per week</w:t>
            </w:r>
          </w:p>
          <w:p w:rsidR="00C12EEB" w:rsidRPr="009D16F0" w:rsidRDefault="00C12EEB" w:rsidP="009D16F0">
            <w:pPr>
              <w:rPr>
                <w:rFonts w:ascii="Times New Roman" w:hAnsi="Times New Roman"/>
                <w:iCs/>
                <w:sz w:val="24"/>
                <w:szCs w:val="24"/>
                <w:lang w:val="en-GB"/>
              </w:rPr>
            </w:pPr>
          </w:p>
          <w:p w:rsidR="00F91B4C" w:rsidRPr="009B2E0E" w:rsidRDefault="005D0132" w:rsidP="007E638A">
            <w:pPr>
              <w:rPr>
                <w:rFonts w:ascii="Times New Roman" w:hAnsi="Times New Roman"/>
                <w:iCs/>
                <w:sz w:val="24"/>
                <w:szCs w:val="24"/>
                <w:lang w:val="en-GB"/>
              </w:rPr>
            </w:pPr>
            <w:r>
              <w:rPr>
                <w:rFonts w:ascii="Times New Roman" w:hAnsi="Times New Roman"/>
                <w:iCs/>
                <w:sz w:val="24"/>
                <w:szCs w:val="24"/>
                <w:lang w:val="en-GB"/>
              </w:rPr>
              <w:t xml:space="preserve">However, to facilitate the new time allocations for the numeracy and literacy strategy it is at the discretion of the teacher to use some of the time from </w:t>
            </w:r>
            <w:r w:rsidR="009B2E0E">
              <w:rPr>
                <w:rFonts w:ascii="Times New Roman" w:hAnsi="Times New Roman"/>
                <w:iCs/>
                <w:sz w:val="24"/>
                <w:szCs w:val="24"/>
                <w:lang w:val="en-GB"/>
              </w:rPr>
              <w:t xml:space="preserve">the arts subjects on occasion. </w:t>
            </w:r>
          </w:p>
        </w:tc>
      </w:tr>
      <w:tr w:rsidR="00264E94" w:rsidRPr="009D16F0" w:rsidTr="009D16F0">
        <w:tc>
          <w:tcPr>
            <w:tcW w:w="9242" w:type="dxa"/>
            <w:shd w:val="clear" w:color="auto" w:fill="auto"/>
          </w:tcPr>
          <w:p w:rsidR="00F91B4C" w:rsidRPr="009D16F0" w:rsidRDefault="00F91B4C" w:rsidP="007E638A">
            <w:pPr>
              <w:rPr>
                <w:rFonts w:ascii="Times New Roman" w:hAnsi="Times New Roman"/>
                <w:b/>
                <w:sz w:val="28"/>
                <w:szCs w:val="28"/>
                <w:u w:val="single"/>
              </w:rPr>
            </w:pPr>
            <w:r w:rsidRPr="009D16F0">
              <w:rPr>
                <w:rFonts w:ascii="Times New Roman" w:hAnsi="Times New Roman"/>
                <w:b/>
                <w:sz w:val="28"/>
                <w:szCs w:val="28"/>
                <w:u w:val="single"/>
              </w:rPr>
              <w:t xml:space="preserve">Resources </w:t>
            </w:r>
          </w:p>
          <w:p w:rsidR="009D16F0" w:rsidRDefault="00C12EEB" w:rsidP="009D16F0">
            <w:pPr>
              <w:rPr>
                <w:rFonts w:ascii="Times New Roman" w:hAnsi="Times New Roman"/>
                <w:sz w:val="24"/>
                <w:szCs w:val="24"/>
              </w:rPr>
            </w:pPr>
            <w:r>
              <w:rPr>
                <w:rFonts w:ascii="Times New Roman" w:hAnsi="Times New Roman"/>
                <w:sz w:val="24"/>
                <w:szCs w:val="24"/>
              </w:rPr>
              <w:t>The following resources</w:t>
            </w:r>
            <w:r w:rsidR="009D16F0" w:rsidRPr="009D16F0">
              <w:rPr>
                <w:rFonts w:ascii="Times New Roman" w:hAnsi="Times New Roman"/>
                <w:sz w:val="24"/>
                <w:szCs w:val="24"/>
              </w:rPr>
              <w:t xml:space="preserve"> are available to the children </w:t>
            </w:r>
            <w:r>
              <w:rPr>
                <w:rFonts w:ascii="Times New Roman" w:hAnsi="Times New Roman"/>
                <w:sz w:val="24"/>
                <w:szCs w:val="24"/>
              </w:rPr>
              <w:t>and staff for Visual Arts</w:t>
            </w:r>
            <w:r w:rsidR="009D16F0" w:rsidRPr="009D16F0">
              <w:rPr>
                <w:rFonts w:ascii="Times New Roman" w:hAnsi="Times New Roman"/>
                <w:sz w:val="24"/>
                <w:szCs w:val="24"/>
              </w:rPr>
              <w:t>.</w:t>
            </w:r>
          </w:p>
          <w:p w:rsidR="005D0132" w:rsidRPr="005D0132" w:rsidRDefault="000A334C" w:rsidP="005D0132">
            <w:pPr>
              <w:numPr>
                <w:ilvl w:val="0"/>
                <w:numId w:val="7"/>
              </w:numPr>
              <w:rPr>
                <w:rFonts w:ascii="Times New Roman" w:hAnsi="Times New Roman"/>
                <w:sz w:val="24"/>
                <w:szCs w:val="24"/>
              </w:rPr>
            </w:pPr>
            <w:r>
              <w:rPr>
                <w:rFonts w:ascii="Times New Roman" w:hAnsi="Times New Roman"/>
                <w:sz w:val="24"/>
                <w:szCs w:val="24"/>
              </w:rPr>
              <w:t>Paint</w:t>
            </w:r>
            <w:r w:rsidR="005D0132">
              <w:rPr>
                <w:rFonts w:ascii="Times New Roman" w:hAnsi="Times New Roman"/>
                <w:sz w:val="24"/>
                <w:szCs w:val="24"/>
              </w:rPr>
              <w:t xml:space="preserve"> and brushes</w:t>
            </w:r>
          </w:p>
          <w:p w:rsidR="000A334C" w:rsidRDefault="000A334C" w:rsidP="000A334C">
            <w:pPr>
              <w:numPr>
                <w:ilvl w:val="0"/>
                <w:numId w:val="7"/>
              </w:numPr>
              <w:rPr>
                <w:rFonts w:ascii="Times New Roman" w:hAnsi="Times New Roman"/>
                <w:sz w:val="24"/>
                <w:szCs w:val="24"/>
              </w:rPr>
            </w:pPr>
            <w:r>
              <w:rPr>
                <w:rFonts w:ascii="Times New Roman" w:hAnsi="Times New Roman"/>
                <w:sz w:val="24"/>
                <w:szCs w:val="24"/>
              </w:rPr>
              <w:t>Crepe paper</w:t>
            </w:r>
          </w:p>
          <w:p w:rsidR="000A334C" w:rsidRDefault="000A334C" w:rsidP="000A334C">
            <w:pPr>
              <w:numPr>
                <w:ilvl w:val="0"/>
                <w:numId w:val="7"/>
              </w:numPr>
              <w:rPr>
                <w:rFonts w:ascii="Times New Roman" w:hAnsi="Times New Roman"/>
                <w:sz w:val="24"/>
                <w:szCs w:val="24"/>
              </w:rPr>
            </w:pPr>
            <w:r>
              <w:rPr>
                <w:rFonts w:ascii="Times New Roman" w:hAnsi="Times New Roman"/>
                <w:sz w:val="24"/>
                <w:szCs w:val="24"/>
              </w:rPr>
              <w:t>Tissue paper</w:t>
            </w:r>
          </w:p>
          <w:p w:rsidR="000A334C" w:rsidRDefault="000A334C" w:rsidP="000A334C">
            <w:pPr>
              <w:numPr>
                <w:ilvl w:val="0"/>
                <w:numId w:val="7"/>
              </w:numPr>
              <w:rPr>
                <w:rFonts w:ascii="Times New Roman" w:hAnsi="Times New Roman"/>
                <w:sz w:val="24"/>
                <w:szCs w:val="24"/>
              </w:rPr>
            </w:pPr>
            <w:r>
              <w:rPr>
                <w:rFonts w:ascii="Times New Roman" w:hAnsi="Times New Roman"/>
                <w:sz w:val="24"/>
                <w:szCs w:val="24"/>
              </w:rPr>
              <w:t>PVA glue</w:t>
            </w:r>
          </w:p>
          <w:p w:rsidR="000A334C" w:rsidRDefault="000A334C" w:rsidP="000A334C">
            <w:pPr>
              <w:numPr>
                <w:ilvl w:val="0"/>
                <w:numId w:val="7"/>
              </w:numPr>
              <w:rPr>
                <w:rFonts w:ascii="Times New Roman" w:hAnsi="Times New Roman"/>
                <w:sz w:val="24"/>
                <w:szCs w:val="24"/>
              </w:rPr>
            </w:pPr>
            <w:r>
              <w:rPr>
                <w:rFonts w:ascii="Times New Roman" w:hAnsi="Times New Roman"/>
                <w:sz w:val="24"/>
                <w:szCs w:val="24"/>
              </w:rPr>
              <w:t>Glitter</w:t>
            </w:r>
          </w:p>
          <w:p w:rsidR="000A334C" w:rsidRDefault="000A334C" w:rsidP="000A334C">
            <w:pPr>
              <w:numPr>
                <w:ilvl w:val="0"/>
                <w:numId w:val="7"/>
              </w:numPr>
              <w:rPr>
                <w:rFonts w:ascii="Times New Roman" w:hAnsi="Times New Roman"/>
                <w:sz w:val="24"/>
                <w:szCs w:val="24"/>
              </w:rPr>
            </w:pPr>
            <w:r>
              <w:rPr>
                <w:rFonts w:ascii="Times New Roman" w:hAnsi="Times New Roman"/>
                <w:sz w:val="24"/>
                <w:szCs w:val="24"/>
              </w:rPr>
              <w:t>Fabric and fibre</w:t>
            </w:r>
          </w:p>
          <w:p w:rsidR="000A334C" w:rsidRPr="009D16F0" w:rsidRDefault="000A334C" w:rsidP="000A334C">
            <w:pPr>
              <w:numPr>
                <w:ilvl w:val="0"/>
                <w:numId w:val="7"/>
              </w:numPr>
              <w:rPr>
                <w:rFonts w:ascii="Times New Roman" w:hAnsi="Times New Roman"/>
                <w:sz w:val="24"/>
                <w:szCs w:val="24"/>
              </w:rPr>
            </w:pPr>
            <w:r>
              <w:rPr>
                <w:rFonts w:ascii="Times New Roman" w:hAnsi="Times New Roman"/>
                <w:sz w:val="24"/>
                <w:szCs w:val="24"/>
              </w:rPr>
              <w:t>Clay</w:t>
            </w:r>
          </w:p>
          <w:p w:rsidR="009D16F0" w:rsidRDefault="009D16F0" w:rsidP="005D0132">
            <w:pPr>
              <w:jc w:val="both"/>
              <w:rPr>
                <w:rFonts w:ascii="Times New Roman" w:hAnsi="Times New Roman"/>
                <w:sz w:val="24"/>
                <w:szCs w:val="24"/>
              </w:rPr>
            </w:pPr>
            <w:r w:rsidRPr="009D16F0">
              <w:rPr>
                <w:rFonts w:ascii="Times New Roman" w:hAnsi="Times New Roman"/>
                <w:sz w:val="24"/>
                <w:szCs w:val="24"/>
              </w:rPr>
              <w:t xml:space="preserve">Our school is developing a </w:t>
            </w:r>
            <w:r w:rsidR="005D0132" w:rsidRPr="009D16F0">
              <w:rPr>
                <w:rFonts w:ascii="Times New Roman" w:hAnsi="Times New Roman"/>
                <w:sz w:val="24"/>
                <w:szCs w:val="24"/>
              </w:rPr>
              <w:t>w</w:t>
            </w:r>
            <w:r w:rsidR="005D0132">
              <w:rPr>
                <w:rFonts w:ascii="Times New Roman" w:hAnsi="Times New Roman"/>
                <w:sz w:val="24"/>
                <w:szCs w:val="24"/>
              </w:rPr>
              <w:t>ell-resourced</w:t>
            </w:r>
            <w:r w:rsidR="000A334C">
              <w:rPr>
                <w:rFonts w:ascii="Times New Roman" w:hAnsi="Times New Roman"/>
                <w:sz w:val="24"/>
                <w:szCs w:val="24"/>
              </w:rPr>
              <w:t xml:space="preserve"> Visual arts store</w:t>
            </w:r>
            <w:r w:rsidRPr="009D16F0">
              <w:rPr>
                <w:rFonts w:ascii="Times New Roman" w:hAnsi="Times New Roman"/>
                <w:sz w:val="24"/>
                <w:szCs w:val="24"/>
              </w:rPr>
              <w:t xml:space="preserve"> containing the necessary equipment for the implementation </w:t>
            </w:r>
            <w:r w:rsidR="005D0132">
              <w:rPr>
                <w:rFonts w:ascii="Times New Roman" w:hAnsi="Times New Roman"/>
                <w:sz w:val="24"/>
                <w:szCs w:val="24"/>
              </w:rPr>
              <w:t xml:space="preserve">of </w:t>
            </w:r>
            <w:r w:rsidRPr="009D16F0">
              <w:rPr>
                <w:rFonts w:ascii="Times New Roman" w:hAnsi="Times New Roman"/>
                <w:sz w:val="24"/>
                <w:szCs w:val="24"/>
              </w:rPr>
              <w:t>most strands</w:t>
            </w:r>
            <w:r w:rsidR="000A334C">
              <w:rPr>
                <w:rFonts w:ascii="Times New Roman" w:hAnsi="Times New Roman"/>
                <w:sz w:val="24"/>
                <w:szCs w:val="24"/>
              </w:rPr>
              <w:t xml:space="preserve">. Tesco tokens were banked last year and are currently being collected. In previous years, Tesco tokens have assisted the purchase of art supplies. </w:t>
            </w:r>
            <w:r w:rsidRPr="009D16F0">
              <w:rPr>
                <w:rFonts w:ascii="Times New Roman" w:hAnsi="Times New Roman"/>
                <w:sz w:val="24"/>
                <w:szCs w:val="24"/>
              </w:rPr>
              <w:t xml:space="preserve">Equipment is checked regularly and stock replenished as often as budget and supermarket initiatives allows. </w:t>
            </w:r>
          </w:p>
          <w:p w:rsidR="00F91B4C" w:rsidRPr="009B2E0E" w:rsidRDefault="000A334C" w:rsidP="009B2E0E">
            <w:pPr>
              <w:jc w:val="both"/>
              <w:rPr>
                <w:rFonts w:ascii="Times New Roman" w:hAnsi="Times New Roman"/>
                <w:color w:val="FF0000"/>
                <w:sz w:val="24"/>
                <w:szCs w:val="24"/>
                <w:lang w:val="en-GB"/>
              </w:rPr>
            </w:pPr>
            <w:r>
              <w:rPr>
                <w:rFonts w:ascii="Times New Roman" w:hAnsi="Times New Roman"/>
                <w:sz w:val="24"/>
                <w:szCs w:val="24"/>
              </w:rPr>
              <w:t xml:space="preserve">More resources to be accessed to facilitate the teaching of the Looking and Responding strand unit in the Visual Arts curriculum. </w:t>
            </w:r>
          </w:p>
        </w:tc>
      </w:tr>
      <w:tr w:rsidR="00264E94" w:rsidRPr="009D16F0" w:rsidTr="009D16F0">
        <w:tc>
          <w:tcPr>
            <w:tcW w:w="9242" w:type="dxa"/>
            <w:shd w:val="clear" w:color="auto" w:fill="auto"/>
          </w:tcPr>
          <w:p w:rsidR="00F91B4C" w:rsidRPr="009D16F0" w:rsidRDefault="00F91B4C" w:rsidP="007E638A">
            <w:pPr>
              <w:rPr>
                <w:rFonts w:ascii="Times New Roman" w:hAnsi="Times New Roman"/>
                <w:b/>
                <w:sz w:val="28"/>
                <w:szCs w:val="28"/>
                <w:u w:val="single"/>
              </w:rPr>
            </w:pPr>
            <w:r w:rsidRPr="009D16F0">
              <w:rPr>
                <w:rFonts w:ascii="Times New Roman" w:hAnsi="Times New Roman"/>
                <w:b/>
                <w:sz w:val="28"/>
                <w:szCs w:val="28"/>
                <w:u w:val="single"/>
              </w:rPr>
              <w:t>Linkage and integration</w:t>
            </w:r>
          </w:p>
          <w:p w:rsidR="005D0132" w:rsidRPr="009D16F0" w:rsidRDefault="009D16F0" w:rsidP="009D16F0">
            <w:pPr>
              <w:autoSpaceDE w:val="0"/>
              <w:autoSpaceDN w:val="0"/>
              <w:adjustRightInd w:val="0"/>
              <w:rPr>
                <w:rFonts w:ascii="Times New Roman" w:hAnsi="Times New Roman"/>
                <w:bCs/>
                <w:sz w:val="24"/>
                <w:szCs w:val="24"/>
                <w:lang w:val="en-GB"/>
              </w:rPr>
            </w:pPr>
            <w:r w:rsidRPr="009D16F0">
              <w:rPr>
                <w:rFonts w:ascii="Times New Roman" w:hAnsi="Times New Roman"/>
                <w:bCs/>
                <w:sz w:val="24"/>
                <w:szCs w:val="24"/>
                <w:lang w:val="en-GB"/>
              </w:rPr>
              <w:t>Every attempt will be made to li</w:t>
            </w:r>
            <w:r w:rsidR="00C12EEB">
              <w:rPr>
                <w:rFonts w:ascii="Times New Roman" w:hAnsi="Times New Roman"/>
                <w:bCs/>
                <w:sz w:val="24"/>
                <w:szCs w:val="24"/>
                <w:lang w:val="en-GB"/>
              </w:rPr>
              <w:t>nk the various strands of the Visual Arts</w:t>
            </w:r>
            <w:r w:rsidRPr="009D16F0">
              <w:rPr>
                <w:rFonts w:ascii="Times New Roman" w:hAnsi="Times New Roman"/>
                <w:bCs/>
                <w:sz w:val="24"/>
                <w:szCs w:val="24"/>
                <w:lang w:val="en-GB"/>
              </w:rPr>
              <w:t xml:space="preserve"> curriculum and to integrate</w:t>
            </w:r>
            <w:r w:rsidR="00C12EEB">
              <w:rPr>
                <w:rFonts w:ascii="Times New Roman" w:hAnsi="Times New Roman"/>
                <w:bCs/>
                <w:sz w:val="24"/>
                <w:szCs w:val="24"/>
                <w:lang w:val="en-GB"/>
              </w:rPr>
              <w:t xml:space="preserve"> the other subject areas with Visual Arts</w:t>
            </w:r>
            <w:r w:rsidRPr="009D16F0">
              <w:rPr>
                <w:rFonts w:ascii="Times New Roman" w:hAnsi="Times New Roman"/>
                <w:bCs/>
                <w:sz w:val="24"/>
                <w:szCs w:val="24"/>
                <w:lang w:val="en-GB"/>
              </w:rPr>
              <w:t xml:space="preserve">, where </w:t>
            </w:r>
            <w:r w:rsidR="000A334C" w:rsidRPr="009D16F0">
              <w:rPr>
                <w:rFonts w:ascii="Times New Roman" w:hAnsi="Times New Roman"/>
                <w:bCs/>
                <w:sz w:val="24"/>
                <w:szCs w:val="24"/>
                <w:lang w:val="en-GB"/>
              </w:rPr>
              <w:t>appropriate.</w:t>
            </w:r>
          </w:p>
          <w:p w:rsidR="000A334C" w:rsidRDefault="009D16F0" w:rsidP="009D16F0">
            <w:pPr>
              <w:autoSpaceDE w:val="0"/>
              <w:autoSpaceDN w:val="0"/>
              <w:adjustRightInd w:val="0"/>
              <w:rPr>
                <w:rFonts w:ascii="Times New Roman" w:hAnsi="Times New Roman"/>
                <w:bCs/>
                <w:sz w:val="24"/>
                <w:szCs w:val="24"/>
                <w:lang w:val="en-GB"/>
              </w:rPr>
            </w:pPr>
            <w:r w:rsidRPr="009D16F0">
              <w:rPr>
                <w:rFonts w:ascii="Times New Roman" w:hAnsi="Times New Roman"/>
                <w:bCs/>
                <w:sz w:val="24"/>
                <w:szCs w:val="24"/>
                <w:lang w:val="en-GB"/>
              </w:rPr>
              <w:t>e.g.</w:t>
            </w:r>
            <w:r w:rsidR="000A334C">
              <w:rPr>
                <w:rFonts w:ascii="Times New Roman" w:hAnsi="Times New Roman"/>
                <w:bCs/>
                <w:sz w:val="24"/>
                <w:szCs w:val="24"/>
                <w:lang w:val="en-GB"/>
              </w:rPr>
              <w:t xml:space="preserve"> Visual arts and music</w:t>
            </w:r>
            <w:r w:rsidR="005D0132">
              <w:rPr>
                <w:rFonts w:ascii="Times New Roman" w:hAnsi="Times New Roman"/>
                <w:bCs/>
                <w:sz w:val="24"/>
                <w:szCs w:val="24"/>
                <w:lang w:val="en-GB"/>
              </w:rPr>
              <w:t xml:space="preserve"> – painting a response to music</w:t>
            </w:r>
          </w:p>
          <w:p w:rsidR="000A334C" w:rsidRDefault="000A334C" w:rsidP="009D16F0">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Visual arts and History</w:t>
            </w:r>
            <w:r w:rsidR="005D0132">
              <w:rPr>
                <w:rFonts w:ascii="Times New Roman" w:hAnsi="Times New Roman"/>
                <w:bCs/>
                <w:sz w:val="24"/>
                <w:szCs w:val="24"/>
                <w:lang w:val="en-GB"/>
              </w:rPr>
              <w:t xml:space="preserve"> -  Paintings in the Renaissance</w:t>
            </w:r>
          </w:p>
          <w:p w:rsidR="000A334C" w:rsidRDefault="000A334C" w:rsidP="009D16F0">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Visual arts and English</w:t>
            </w:r>
            <w:r w:rsidR="005D0132">
              <w:rPr>
                <w:rFonts w:ascii="Times New Roman" w:hAnsi="Times New Roman"/>
                <w:bCs/>
                <w:sz w:val="24"/>
                <w:szCs w:val="24"/>
                <w:lang w:val="en-GB"/>
              </w:rPr>
              <w:t xml:space="preserve"> – oral language describing a painting</w:t>
            </w:r>
          </w:p>
          <w:p w:rsidR="000A334C" w:rsidRDefault="000A334C" w:rsidP="009D16F0">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Visual arts and Geography</w:t>
            </w:r>
            <w:r w:rsidR="005D0132">
              <w:rPr>
                <w:rFonts w:ascii="Times New Roman" w:hAnsi="Times New Roman"/>
                <w:bCs/>
                <w:sz w:val="24"/>
                <w:szCs w:val="24"/>
                <w:lang w:val="en-GB"/>
              </w:rPr>
              <w:t xml:space="preserve"> – exploring the art and craft traditions in different countries e.g. Chinese lanterns </w:t>
            </w:r>
          </w:p>
          <w:p w:rsidR="00F91B4C" w:rsidRPr="009B2E0E" w:rsidRDefault="000A334C" w:rsidP="009B2E0E">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Visual arts and Science</w:t>
            </w:r>
            <w:r w:rsidR="009D16F0" w:rsidRPr="009D16F0">
              <w:rPr>
                <w:rFonts w:ascii="Times New Roman" w:hAnsi="Times New Roman"/>
                <w:bCs/>
                <w:sz w:val="24"/>
                <w:szCs w:val="24"/>
                <w:lang w:val="en-GB"/>
              </w:rPr>
              <w:t xml:space="preserve"> </w:t>
            </w:r>
            <w:r w:rsidR="005D0132">
              <w:rPr>
                <w:rFonts w:ascii="Times New Roman" w:hAnsi="Times New Roman"/>
                <w:bCs/>
                <w:sz w:val="24"/>
                <w:szCs w:val="24"/>
                <w:lang w:val="en-GB"/>
              </w:rPr>
              <w:t>– making a volcano to use in the science classroom</w:t>
            </w:r>
          </w:p>
          <w:p w:rsidR="00F91B4C" w:rsidRPr="009D16F0" w:rsidRDefault="00F91B4C" w:rsidP="007E638A">
            <w:pPr>
              <w:rPr>
                <w:rFonts w:ascii="Times New Roman" w:hAnsi="Times New Roman"/>
                <w:b/>
                <w:sz w:val="24"/>
                <w:szCs w:val="24"/>
                <w:u w:val="single"/>
              </w:rPr>
            </w:pPr>
          </w:p>
          <w:p w:rsidR="00F91B4C" w:rsidRPr="009D16F0" w:rsidRDefault="00F91B4C" w:rsidP="007E638A">
            <w:pPr>
              <w:rPr>
                <w:rFonts w:ascii="Times New Roman" w:hAnsi="Times New Roman"/>
                <w:b/>
                <w:sz w:val="24"/>
                <w:szCs w:val="24"/>
                <w:u w:val="single"/>
              </w:rPr>
            </w:pPr>
          </w:p>
        </w:tc>
      </w:tr>
      <w:tr w:rsidR="00F91B4C" w:rsidRPr="009D16F0" w:rsidTr="009D16F0">
        <w:tc>
          <w:tcPr>
            <w:tcW w:w="9242" w:type="dxa"/>
            <w:shd w:val="clear" w:color="auto" w:fill="auto"/>
          </w:tcPr>
          <w:p w:rsidR="00F91B4C" w:rsidRPr="009B2E0E" w:rsidRDefault="009B2E0E" w:rsidP="007E638A">
            <w:pPr>
              <w:rPr>
                <w:rFonts w:ascii="Times New Roman" w:hAnsi="Times New Roman"/>
                <w:b/>
                <w:sz w:val="28"/>
                <w:szCs w:val="28"/>
                <w:u w:val="single"/>
              </w:rPr>
            </w:pPr>
            <w:r>
              <w:rPr>
                <w:rFonts w:ascii="Times New Roman" w:hAnsi="Times New Roman"/>
                <w:b/>
                <w:sz w:val="28"/>
                <w:szCs w:val="28"/>
                <w:u w:val="single"/>
              </w:rPr>
              <w:lastRenderedPageBreak/>
              <w:t>Extracurricular activity</w:t>
            </w:r>
          </w:p>
          <w:p w:rsidR="009D16F0" w:rsidRDefault="009D16F0" w:rsidP="009D16F0">
            <w:pPr>
              <w:rPr>
                <w:rFonts w:ascii="Times New Roman" w:hAnsi="Times New Roman"/>
                <w:sz w:val="24"/>
                <w:szCs w:val="24"/>
              </w:rPr>
            </w:pPr>
            <w:r w:rsidRPr="009D16F0">
              <w:rPr>
                <w:rFonts w:ascii="Times New Roman" w:hAnsi="Times New Roman"/>
                <w:sz w:val="24"/>
                <w:szCs w:val="24"/>
              </w:rPr>
              <w:t xml:space="preserve">Opportunities are provided for children to participate in and enjoy a variety of </w:t>
            </w:r>
            <w:r w:rsidR="009B2E0E" w:rsidRPr="009D16F0">
              <w:rPr>
                <w:rFonts w:ascii="Times New Roman" w:hAnsi="Times New Roman"/>
                <w:sz w:val="24"/>
                <w:szCs w:val="24"/>
              </w:rPr>
              <w:t>extr</w:t>
            </w:r>
            <w:r w:rsidR="009B2E0E">
              <w:rPr>
                <w:rFonts w:ascii="Times New Roman" w:hAnsi="Times New Roman"/>
                <w:sz w:val="24"/>
                <w:szCs w:val="24"/>
              </w:rPr>
              <w:t>acurricular</w:t>
            </w:r>
            <w:r w:rsidR="00C12EEB">
              <w:rPr>
                <w:rFonts w:ascii="Times New Roman" w:hAnsi="Times New Roman"/>
                <w:sz w:val="24"/>
                <w:szCs w:val="24"/>
              </w:rPr>
              <w:t xml:space="preserve"> activities such as outside competitions etc. </w:t>
            </w:r>
          </w:p>
          <w:p w:rsidR="00C12EEB" w:rsidRDefault="00C12EEB" w:rsidP="009D16F0">
            <w:pPr>
              <w:rPr>
                <w:rFonts w:ascii="Times New Roman" w:hAnsi="Times New Roman"/>
                <w:sz w:val="24"/>
                <w:szCs w:val="24"/>
              </w:rPr>
            </w:pPr>
            <w:r>
              <w:rPr>
                <w:rFonts w:ascii="Times New Roman" w:hAnsi="Times New Roman"/>
                <w:sz w:val="24"/>
                <w:szCs w:val="24"/>
              </w:rPr>
              <w:t xml:space="preserve">Art competitions are advertised to all teaching staff and all classes make an effort to partake in some art competitions throughout the year. 2011 saw some classes enter the UNICEF art competition. </w:t>
            </w:r>
          </w:p>
          <w:p w:rsidR="00C12EEB" w:rsidRDefault="00C12EEB" w:rsidP="009D16F0">
            <w:pPr>
              <w:rPr>
                <w:rFonts w:ascii="Times New Roman" w:hAnsi="Times New Roman"/>
                <w:sz w:val="24"/>
                <w:szCs w:val="24"/>
              </w:rPr>
            </w:pPr>
            <w:r>
              <w:rPr>
                <w:rFonts w:ascii="Times New Roman" w:hAnsi="Times New Roman"/>
                <w:sz w:val="24"/>
                <w:szCs w:val="24"/>
              </w:rPr>
              <w:t xml:space="preserve">This year the children participated in the Texaco Art competition 2012. </w:t>
            </w:r>
          </w:p>
          <w:p w:rsidR="00C12EEB" w:rsidRDefault="00C12EEB" w:rsidP="009D16F0">
            <w:pPr>
              <w:rPr>
                <w:rFonts w:ascii="Times New Roman" w:hAnsi="Times New Roman"/>
                <w:sz w:val="24"/>
                <w:szCs w:val="24"/>
              </w:rPr>
            </w:pPr>
            <w:r>
              <w:rPr>
                <w:rFonts w:ascii="Times New Roman" w:hAnsi="Times New Roman"/>
                <w:sz w:val="24"/>
                <w:szCs w:val="24"/>
              </w:rPr>
              <w:t>2012-2013 aims to have the children involved in the design of their own Christmas cards as a fundraiser for Boolavogue N.S.</w:t>
            </w:r>
          </w:p>
          <w:p w:rsidR="00C12EEB" w:rsidRDefault="00C12EEB" w:rsidP="009D16F0">
            <w:pPr>
              <w:rPr>
                <w:rFonts w:ascii="Times New Roman" w:hAnsi="Times New Roman"/>
                <w:sz w:val="24"/>
                <w:szCs w:val="24"/>
              </w:rPr>
            </w:pPr>
            <w:r>
              <w:rPr>
                <w:rFonts w:ascii="Times New Roman" w:hAnsi="Times New Roman"/>
                <w:sz w:val="24"/>
                <w:szCs w:val="24"/>
              </w:rPr>
              <w:t xml:space="preserve">Art plays an important collaborative role for the children for preparation of the sacraments of Holy Communion and Confirmation. </w:t>
            </w:r>
          </w:p>
          <w:p w:rsidR="00F91B4C" w:rsidRPr="009B2E0E" w:rsidRDefault="00C12EEB" w:rsidP="007E638A">
            <w:pPr>
              <w:rPr>
                <w:rFonts w:ascii="Times New Roman" w:hAnsi="Times New Roman"/>
                <w:sz w:val="24"/>
                <w:szCs w:val="24"/>
                <w:lang w:val="en-GB"/>
              </w:rPr>
            </w:pPr>
            <w:r>
              <w:rPr>
                <w:rFonts w:ascii="Times New Roman" w:hAnsi="Times New Roman"/>
                <w:sz w:val="24"/>
                <w:szCs w:val="24"/>
              </w:rPr>
              <w:t xml:space="preserve">From time to time, outside projects are brought into the school. 2012 saw the arrival of a guest speaker and artist from the Heritage Scheme. </w:t>
            </w:r>
          </w:p>
        </w:tc>
      </w:tr>
      <w:tr w:rsidR="00264E94" w:rsidRPr="009D16F0" w:rsidTr="009D16F0">
        <w:tc>
          <w:tcPr>
            <w:tcW w:w="9242" w:type="dxa"/>
            <w:shd w:val="clear" w:color="auto" w:fill="auto"/>
          </w:tcPr>
          <w:p w:rsidR="00F91B4C" w:rsidRPr="009D16F0" w:rsidRDefault="009B2E0E" w:rsidP="007E638A">
            <w:pPr>
              <w:rPr>
                <w:rFonts w:ascii="Times New Roman" w:hAnsi="Times New Roman"/>
                <w:b/>
                <w:sz w:val="24"/>
                <w:szCs w:val="24"/>
                <w:u w:val="single"/>
              </w:rPr>
            </w:pPr>
            <w:r>
              <w:rPr>
                <w:rFonts w:ascii="Times New Roman" w:hAnsi="Times New Roman"/>
                <w:b/>
                <w:sz w:val="28"/>
                <w:szCs w:val="28"/>
                <w:u w:val="single"/>
              </w:rPr>
              <w:t>Code of ethics</w:t>
            </w:r>
          </w:p>
          <w:p w:rsidR="00F91B4C" w:rsidRPr="009B2E0E" w:rsidRDefault="00C12EEB" w:rsidP="007E638A">
            <w:pPr>
              <w:rPr>
                <w:rFonts w:ascii="Times New Roman" w:hAnsi="Times New Roman"/>
                <w:sz w:val="24"/>
                <w:szCs w:val="24"/>
                <w:lang w:val="en-US"/>
              </w:rPr>
            </w:pPr>
            <w:r>
              <w:rPr>
                <w:rFonts w:ascii="Times New Roman" w:hAnsi="Times New Roman"/>
                <w:sz w:val="24"/>
                <w:szCs w:val="24"/>
              </w:rPr>
              <w:t>All teachers and visiting teachers</w:t>
            </w:r>
            <w:r w:rsidR="009D16F0" w:rsidRPr="009D16F0">
              <w:rPr>
                <w:rFonts w:ascii="Times New Roman" w:hAnsi="Times New Roman"/>
                <w:sz w:val="24"/>
                <w:szCs w:val="24"/>
              </w:rPr>
              <w:t xml:space="preserve"> working in the school context will be expected to adhere to the school Child Protection Statement.</w:t>
            </w:r>
            <w:r w:rsidR="009D16F0" w:rsidRPr="009D16F0">
              <w:rPr>
                <w:rFonts w:ascii="Times New Roman" w:hAnsi="Times New Roman"/>
                <w:sz w:val="24"/>
                <w:szCs w:val="24"/>
                <w:lang w:val="en-US"/>
              </w:rPr>
              <w:t xml:space="preserve"> They should always ensure that they treat children with integrity and respect and that the self-esteem of children is enhanced. All adult actions </w:t>
            </w:r>
            <w:r w:rsidR="005D0132">
              <w:rPr>
                <w:rFonts w:ascii="Times New Roman" w:hAnsi="Times New Roman"/>
                <w:sz w:val="24"/>
                <w:szCs w:val="24"/>
                <w:lang w:val="en-US"/>
              </w:rPr>
              <w:t xml:space="preserve">in and outside of the classroom </w:t>
            </w:r>
            <w:r w:rsidR="009D16F0" w:rsidRPr="009D16F0">
              <w:rPr>
                <w:rFonts w:ascii="Times New Roman" w:hAnsi="Times New Roman"/>
                <w:sz w:val="24"/>
                <w:szCs w:val="24"/>
                <w:lang w:val="en-US"/>
              </w:rPr>
              <w:t>should be guided by what is best for the child and carried out in the context of resp</w:t>
            </w:r>
            <w:r w:rsidR="009B2E0E">
              <w:rPr>
                <w:rFonts w:ascii="Times New Roman" w:hAnsi="Times New Roman"/>
                <w:sz w:val="24"/>
                <w:szCs w:val="24"/>
                <w:lang w:val="en-US"/>
              </w:rPr>
              <w:t xml:space="preserve">ectful and open relationships. </w:t>
            </w:r>
          </w:p>
        </w:tc>
      </w:tr>
      <w:tr w:rsidR="009D16F0" w:rsidRPr="009D16F0" w:rsidTr="009D16F0">
        <w:tc>
          <w:tcPr>
            <w:tcW w:w="9242" w:type="dxa"/>
            <w:shd w:val="clear" w:color="auto" w:fill="auto"/>
          </w:tcPr>
          <w:p w:rsidR="009D16F0" w:rsidRPr="009D16F0" w:rsidRDefault="009D16F0" w:rsidP="007E638A">
            <w:pPr>
              <w:rPr>
                <w:rFonts w:ascii="Times New Roman" w:hAnsi="Times New Roman"/>
                <w:b/>
                <w:sz w:val="28"/>
                <w:szCs w:val="28"/>
                <w:u w:val="single"/>
              </w:rPr>
            </w:pPr>
            <w:r w:rsidRPr="009D16F0">
              <w:rPr>
                <w:rFonts w:ascii="Times New Roman" w:hAnsi="Times New Roman"/>
                <w:b/>
                <w:sz w:val="28"/>
                <w:szCs w:val="28"/>
                <w:u w:val="single"/>
              </w:rPr>
              <w:t>Health and Safety</w:t>
            </w:r>
          </w:p>
          <w:p w:rsidR="009D16F0" w:rsidRPr="009B2E0E" w:rsidRDefault="009D16F0" w:rsidP="007E638A">
            <w:pPr>
              <w:rPr>
                <w:rFonts w:ascii="Times New Roman" w:hAnsi="Times New Roman"/>
                <w:iCs/>
                <w:sz w:val="24"/>
                <w:szCs w:val="24"/>
                <w:lang w:val="en-GB"/>
              </w:rPr>
            </w:pPr>
            <w:r w:rsidRPr="009D16F0">
              <w:rPr>
                <w:rFonts w:ascii="Times New Roman" w:hAnsi="Times New Roman"/>
                <w:sz w:val="24"/>
                <w:szCs w:val="24"/>
              </w:rPr>
              <w:t xml:space="preserve">The children are required to </w:t>
            </w:r>
            <w:r w:rsidR="005D0132">
              <w:rPr>
                <w:rFonts w:ascii="Times New Roman" w:hAnsi="Times New Roman"/>
                <w:sz w:val="24"/>
                <w:szCs w:val="24"/>
              </w:rPr>
              <w:t xml:space="preserve">use the equipment in a safe and sensible manner i.e. scissors etc. </w:t>
            </w:r>
            <w:r w:rsidRPr="009D16F0">
              <w:rPr>
                <w:rFonts w:ascii="Times New Roman" w:hAnsi="Times New Roman"/>
                <w:iCs/>
                <w:sz w:val="24"/>
                <w:szCs w:val="24"/>
                <w:lang w:val="en-GB"/>
              </w:rPr>
              <w:t>Sh</w:t>
            </w:r>
            <w:r w:rsidR="00C12EEB">
              <w:rPr>
                <w:rFonts w:ascii="Times New Roman" w:hAnsi="Times New Roman"/>
                <w:iCs/>
                <w:sz w:val="24"/>
                <w:szCs w:val="24"/>
                <w:lang w:val="en-GB"/>
              </w:rPr>
              <w:t>ould an accident occur in the Visual Arts lesson</w:t>
            </w:r>
            <w:r w:rsidRPr="009D16F0">
              <w:rPr>
                <w:rFonts w:ascii="Times New Roman" w:hAnsi="Times New Roman"/>
                <w:iCs/>
                <w:sz w:val="24"/>
                <w:szCs w:val="24"/>
                <w:lang w:val="en-GB"/>
              </w:rPr>
              <w:t xml:space="preserve"> lesson we will follow the procedures outlined for accidents in</w:t>
            </w:r>
            <w:r w:rsidR="009B2E0E">
              <w:rPr>
                <w:rFonts w:ascii="Times New Roman" w:hAnsi="Times New Roman"/>
                <w:iCs/>
                <w:sz w:val="24"/>
                <w:szCs w:val="24"/>
                <w:lang w:val="en-GB"/>
              </w:rPr>
              <w:t xml:space="preserve"> our Health and Safety policy. </w:t>
            </w:r>
          </w:p>
        </w:tc>
      </w:tr>
      <w:tr w:rsidR="009D16F0" w:rsidRPr="009D16F0" w:rsidTr="009D16F0">
        <w:tc>
          <w:tcPr>
            <w:tcW w:w="9242" w:type="dxa"/>
            <w:shd w:val="clear" w:color="auto" w:fill="auto"/>
          </w:tcPr>
          <w:p w:rsidR="009D16F0" w:rsidRPr="009D16F0" w:rsidRDefault="009D16F0" w:rsidP="009D16F0">
            <w:pPr>
              <w:rPr>
                <w:rFonts w:ascii="Times New Roman" w:hAnsi="Times New Roman"/>
                <w:b/>
                <w:sz w:val="28"/>
                <w:szCs w:val="28"/>
                <w:u w:val="single"/>
              </w:rPr>
            </w:pPr>
            <w:r w:rsidRPr="009D16F0">
              <w:rPr>
                <w:rFonts w:ascii="Times New Roman" w:hAnsi="Times New Roman"/>
                <w:b/>
                <w:sz w:val="28"/>
                <w:szCs w:val="28"/>
                <w:u w:val="single"/>
              </w:rPr>
              <w:t>Individual teachers’ planning and reporting</w:t>
            </w:r>
          </w:p>
          <w:p w:rsidR="009D16F0" w:rsidRPr="009D16F0" w:rsidRDefault="009D16F0" w:rsidP="00CC3C33">
            <w:pPr>
              <w:jc w:val="both"/>
              <w:rPr>
                <w:rFonts w:ascii="Times New Roman" w:hAnsi="Times New Roman"/>
                <w:sz w:val="24"/>
                <w:szCs w:val="24"/>
                <w:lang w:val="en-GB"/>
              </w:rPr>
            </w:pPr>
            <w:r w:rsidRPr="009D16F0">
              <w:rPr>
                <w:rFonts w:ascii="Times New Roman" w:hAnsi="Times New Roman"/>
                <w:sz w:val="24"/>
                <w:szCs w:val="24"/>
                <w:lang w:val="en-GB"/>
              </w:rPr>
              <w:t xml:space="preserve">Individual teachers </w:t>
            </w:r>
            <w:r w:rsidR="00C12EEB">
              <w:rPr>
                <w:rFonts w:ascii="Times New Roman" w:hAnsi="Times New Roman"/>
                <w:sz w:val="24"/>
                <w:szCs w:val="24"/>
                <w:lang w:val="en-GB"/>
              </w:rPr>
              <w:t>will design a visual arts</w:t>
            </w:r>
            <w:r w:rsidRPr="009D16F0">
              <w:rPr>
                <w:rFonts w:ascii="Times New Roman" w:hAnsi="Times New Roman"/>
                <w:sz w:val="24"/>
                <w:szCs w:val="24"/>
                <w:lang w:val="en-GB"/>
              </w:rPr>
              <w:t xml:space="preserve"> plan specifically for their own class while at the same time ensuring that their class plans coordinate with and feed into the overall school </w:t>
            </w:r>
            <w:r w:rsidR="00CC3C33">
              <w:rPr>
                <w:rFonts w:ascii="Times New Roman" w:hAnsi="Times New Roman"/>
                <w:sz w:val="24"/>
                <w:szCs w:val="24"/>
                <w:lang w:val="en-GB"/>
              </w:rPr>
              <w:t>plan, set out in the policy in accordance with the Primary School Curriculum.</w:t>
            </w:r>
            <w:r w:rsidRPr="009D16F0">
              <w:rPr>
                <w:rFonts w:ascii="Times New Roman" w:hAnsi="Times New Roman"/>
                <w:sz w:val="24"/>
                <w:szCs w:val="24"/>
                <w:lang w:val="en-GB"/>
              </w:rPr>
              <w:t xml:space="preserve"> This should ensure clear progression as children move from class to class. </w:t>
            </w:r>
          </w:p>
          <w:p w:rsidR="009D16F0" w:rsidRPr="009D16F0" w:rsidRDefault="00C12EEB" w:rsidP="00CC3C33">
            <w:pPr>
              <w:jc w:val="both"/>
              <w:rPr>
                <w:rFonts w:ascii="Times New Roman" w:hAnsi="Times New Roman"/>
                <w:bCs/>
                <w:sz w:val="24"/>
                <w:szCs w:val="24"/>
                <w:lang w:val="en-GB"/>
              </w:rPr>
            </w:pPr>
            <w:r>
              <w:rPr>
                <w:rFonts w:ascii="Times New Roman" w:hAnsi="Times New Roman"/>
                <w:bCs/>
                <w:sz w:val="24"/>
                <w:szCs w:val="24"/>
                <w:lang w:val="en-GB"/>
              </w:rPr>
              <w:t xml:space="preserve">Strands covered in Visual Arts </w:t>
            </w:r>
            <w:r w:rsidR="009D16F0" w:rsidRPr="009D16F0">
              <w:rPr>
                <w:rFonts w:ascii="Times New Roman" w:hAnsi="Times New Roman"/>
                <w:bCs/>
                <w:sz w:val="24"/>
                <w:szCs w:val="24"/>
                <w:lang w:val="en-GB"/>
              </w:rPr>
              <w:t>each month are recorded on the Cúntas Míosúil.</w:t>
            </w:r>
          </w:p>
          <w:p w:rsidR="00CC3C33" w:rsidRPr="009B2E0E" w:rsidRDefault="009D16F0" w:rsidP="009B2E0E">
            <w:pPr>
              <w:jc w:val="both"/>
              <w:rPr>
                <w:rFonts w:ascii="Times New Roman" w:hAnsi="Times New Roman"/>
                <w:bCs/>
                <w:sz w:val="24"/>
                <w:szCs w:val="24"/>
                <w:lang w:val="en-GB"/>
              </w:rPr>
            </w:pPr>
            <w:r w:rsidRPr="009D16F0">
              <w:rPr>
                <w:rFonts w:ascii="Times New Roman" w:hAnsi="Times New Roman"/>
                <w:bCs/>
                <w:sz w:val="24"/>
                <w:szCs w:val="24"/>
                <w:lang w:val="en-GB"/>
              </w:rPr>
              <w:t xml:space="preserve">The Cúntas Míosúil will be very relevant in recording what has been covered and in reviewing and developing the school plan for the following years. </w:t>
            </w:r>
            <w:r w:rsidRPr="009D16F0">
              <w:rPr>
                <w:rFonts w:ascii="Times New Roman" w:hAnsi="Times New Roman"/>
                <w:bCs/>
                <w:color w:val="FF0000"/>
                <w:sz w:val="24"/>
                <w:szCs w:val="24"/>
                <w:lang w:val="en-GB"/>
              </w:rPr>
              <w:t xml:space="preserve"> </w:t>
            </w:r>
          </w:p>
        </w:tc>
      </w:tr>
      <w:tr w:rsidR="00F91B4C" w:rsidRPr="009D16F0" w:rsidTr="009D16F0">
        <w:tc>
          <w:tcPr>
            <w:tcW w:w="9242" w:type="dxa"/>
            <w:shd w:val="clear" w:color="auto" w:fill="auto"/>
          </w:tcPr>
          <w:p w:rsidR="00F91B4C" w:rsidRPr="009D16F0" w:rsidRDefault="00F91B4C" w:rsidP="007E638A">
            <w:pPr>
              <w:rPr>
                <w:rFonts w:ascii="Times New Roman" w:hAnsi="Times New Roman"/>
                <w:b/>
                <w:sz w:val="28"/>
                <w:szCs w:val="28"/>
                <w:u w:val="single"/>
              </w:rPr>
            </w:pPr>
            <w:r w:rsidRPr="009D16F0">
              <w:rPr>
                <w:rFonts w:ascii="Times New Roman" w:hAnsi="Times New Roman"/>
                <w:b/>
                <w:sz w:val="28"/>
                <w:szCs w:val="28"/>
                <w:u w:val="single"/>
              </w:rPr>
              <w:t>Staff development</w:t>
            </w:r>
          </w:p>
          <w:p w:rsidR="00CC3C33" w:rsidRPr="009B2E0E" w:rsidRDefault="009D16F0" w:rsidP="007E638A">
            <w:pPr>
              <w:rPr>
                <w:rFonts w:ascii="Times New Roman" w:hAnsi="Times New Roman"/>
                <w:sz w:val="24"/>
                <w:szCs w:val="24"/>
                <w:lang w:val="en-GB"/>
              </w:rPr>
            </w:pPr>
            <w:r w:rsidRPr="009D16F0">
              <w:rPr>
                <w:rFonts w:ascii="Times New Roman" w:hAnsi="Times New Roman"/>
                <w:sz w:val="24"/>
                <w:szCs w:val="24"/>
                <w:lang w:val="en-GB"/>
              </w:rPr>
              <w:t xml:space="preserve">The </w:t>
            </w:r>
            <w:r w:rsidR="00C12EEB">
              <w:rPr>
                <w:rFonts w:ascii="Times New Roman" w:hAnsi="Times New Roman"/>
                <w:sz w:val="24"/>
                <w:szCs w:val="24"/>
                <w:lang w:val="en-GB"/>
              </w:rPr>
              <w:t xml:space="preserve">school will access the PCSP  Visual Arts </w:t>
            </w:r>
            <w:r w:rsidRPr="009D16F0">
              <w:rPr>
                <w:rFonts w:ascii="Times New Roman" w:hAnsi="Times New Roman"/>
                <w:sz w:val="24"/>
                <w:szCs w:val="24"/>
                <w:lang w:val="en-GB"/>
              </w:rPr>
              <w:t>Cuiditheoir through the Regional Curriculum Support Service to support the staff in certain strand</w:t>
            </w:r>
            <w:r w:rsidR="00C12EEB">
              <w:rPr>
                <w:rFonts w:ascii="Times New Roman" w:hAnsi="Times New Roman"/>
                <w:sz w:val="24"/>
                <w:szCs w:val="24"/>
                <w:lang w:val="en-GB"/>
              </w:rPr>
              <w:t>s if necessary. Visiting teachers</w:t>
            </w:r>
            <w:r w:rsidRPr="009D16F0">
              <w:rPr>
                <w:rFonts w:ascii="Times New Roman" w:hAnsi="Times New Roman"/>
                <w:sz w:val="24"/>
                <w:szCs w:val="24"/>
                <w:lang w:val="en-GB"/>
              </w:rPr>
              <w:t xml:space="preserve"> may be used to supplement and support the work of the class teacher. These are recognised as up-skilling opportunities for the teachers involved. Teachers will be not</w:t>
            </w:r>
            <w:r w:rsidR="00C12EEB">
              <w:rPr>
                <w:rFonts w:ascii="Times New Roman" w:hAnsi="Times New Roman"/>
                <w:sz w:val="24"/>
                <w:szCs w:val="24"/>
                <w:lang w:val="en-GB"/>
              </w:rPr>
              <w:t xml:space="preserve">ified of courses relating to Visual arts </w:t>
            </w:r>
            <w:r w:rsidRPr="009D16F0">
              <w:rPr>
                <w:rFonts w:ascii="Times New Roman" w:hAnsi="Times New Roman"/>
                <w:sz w:val="24"/>
                <w:szCs w:val="24"/>
                <w:lang w:val="en-GB"/>
              </w:rPr>
              <w:t>availab</w:t>
            </w:r>
            <w:r w:rsidR="00C12EEB">
              <w:rPr>
                <w:rFonts w:ascii="Times New Roman" w:hAnsi="Times New Roman"/>
                <w:sz w:val="24"/>
                <w:szCs w:val="24"/>
                <w:lang w:val="en-GB"/>
              </w:rPr>
              <w:t>le in the area.</w:t>
            </w:r>
          </w:p>
        </w:tc>
      </w:tr>
      <w:tr w:rsidR="00F91B4C" w:rsidRPr="009D16F0" w:rsidTr="009D16F0">
        <w:tc>
          <w:tcPr>
            <w:tcW w:w="9242" w:type="dxa"/>
            <w:shd w:val="clear" w:color="auto" w:fill="auto"/>
          </w:tcPr>
          <w:p w:rsidR="00F91B4C" w:rsidRPr="009D16F0" w:rsidRDefault="00F91B4C" w:rsidP="007E638A">
            <w:pPr>
              <w:rPr>
                <w:rFonts w:ascii="Times New Roman" w:hAnsi="Times New Roman"/>
                <w:b/>
                <w:sz w:val="28"/>
                <w:szCs w:val="28"/>
                <w:u w:val="single"/>
              </w:rPr>
            </w:pPr>
            <w:r w:rsidRPr="009D16F0">
              <w:rPr>
                <w:rFonts w:ascii="Times New Roman" w:hAnsi="Times New Roman"/>
                <w:b/>
                <w:sz w:val="28"/>
                <w:szCs w:val="28"/>
                <w:u w:val="single"/>
              </w:rPr>
              <w:t>Parental involvement</w:t>
            </w:r>
          </w:p>
          <w:p w:rsidR="00F91B4C" w:rsidRPr="009B2E0E" w:rsidRDefault="009D16F0" w:rsidP="007E638A">
            <w:pPr>
              <w:rPr>
                <w:rFonts w:ascii="Times New Roman" w:hAnsi="Times New Roman"/>
                <w:b/>
                <w:bCs/>
                <w:sz w:val="24"/>
                <w:szCs w:val="24"/>
                <w:lang w:val="en-GB"/>
              </w:rPr>
            </w:pPr>
            <w:r w:rsidRPr="009D16F0">
              <w:rPr>
                <w:rFonts w:ascii="Times New Roman" w:hAnsi="Times New Roman"/>
                <w:sz w:val="24"/>
                <w:szCs w:val="24"/>
              </w:rPr>
              <w:t>Parents have a responsibility to encourage their children to participate in all s</w:t>
            </w:r>
            <w:r w:rsidR="00C12EEB">
              <w:rPr>
                <w:rFonts w:ascii="Times New Roman" w:hAnsi="Times New Roman"/>
                <w:sz w:val="24"/>
                <w:szCs w:val="24"/>
              </w:rPr>
              <w:t xml:space="preserve">trands of the Visual Arts </w:t>
            </w:r>
            <w:r w:rsidRPr="009D16F0">
              <w:rPr>
                <w:rFonts w:ascii="Times New Roman" w:hAnsi="Times New Roman"/>
                <w:sz w:val="24"/>
                <w:szCs w:val="24"/>
              </w:rPr>
              <w:t xml:space="preserve"> curriculum.</w:t>
            </w:r>
            <w:r w:rsidRPr="009D16F0">
              <w:rPr>
                <w:rFonts w:ascii="Times New Roman" w:hAnsi="Times New Roman"/>
                <w:sz w:val="24"/>
                <w:szCs w:val="24"/>
                <w:lang w:val="en-GB"/>
              </w:rPr>
              <w:t>Paren</w:t>
            </w:r>
            <w:r w:rsidR="00C12EEB">
              <w:rPr>
                <w:rFonts w:ascii="Times New Roman" w:hAnsi="Times New Roman"/>
                <w:sz w:val="24"/>
                <w:szCs w:val="24"/>
                <w:lang w:val="en-GB"/>
              </w:rPr>
              <w:t>ts may view the Visual arts</w:t>
            </w:r>
            <w:r w:rsidRPr="009D16F0">
              <w:rPr>
                <w:rFonts w:ascii="Times New Roman" w:hAnsi="Times New Roman"/>
                <w:sz w:val="24"/>
                <w:szCs w:val="24"/>
                <w:lang w:val="en-GB"/>
              </w:rPr>
              <w:t xml:space="preserve"> policy in the school</w:t>
            </w:r>
            <w:r w:rsidR="00C12EEB">
              <w:rPr>
                <w:rFonts w:ascii="Times New Roman" w:hAnsi="Times New Roman"/>
                <w:sz w:val="24"/>
                <w:szCs w:val="24"/>
                <w:lang w:val="en-GB"/>
              </w:rPr>
              <w:t xml:space="preserve"> </w:t>
            </w:r>
            <w:r w:rsidRPr="009D16F0">
              <w:rPr>
                <w:rFonts w:ascii="Times New Roman" w:hAnsi="Times New Roman"/>
                <w:sz w:val="24"/>
                <w:szCs w:val="24"/>
                <w:lang w:val="en-GB"/>
              </w:rPr>
              <w:t>.</w:t>
            </w:r>
            <w:r w:rsidR="00C12EEB">
              <w:rPr>
                <w:rFonts w:ascii="Times New Roman" w:hAnsi="Times New Roman"/>
                <w:sz w:val="24"/>
                <w:szCs w:val="24"/>
                <w:lang w:val="en-GB"/>
              </w:rPr>
              <w:t xml:space="preserve">Parents are invited in to assist with some elements of the Visual Arts curriculum. 2012 saw parents involved in sewing in the infant classroom. </w:t>
            </w:r>
          </w:p>
        </w:tc>
      </w:tr>
      <w:tr w:rsidR="00F91B4C" w:rsidRPr="009D16F0" w:rsidTr="009D16F0">
        <w:tc>
          <w:tcPr>
            <w:tcW w:w="9242" w:type="dxa"/>
            <w:shd w:val="clear" w:color="auto" w:fill="auto"/>
          </w:tcPr>
          <w:p w:rsidR="00F91B4C" w:rsidRPr="009D16F0" w:rsidRDefault="00F91B4C" w:rsidP="007E638A">
            <w:pPr>
              <w:rPr>
                <w:rFonts w:ascii="Times New Roman" w:hAnsi="Times New Roman"/>
                <w:b/>
                <w:sz w:val="28"/>
                <w:szCs w:val="28"/>
                <w:u w:val="single"/>
              </w:rPr>
            </w:pPr>
            <w:r w:rsidRPr="009D16F0">
              <w:rPr>
                <w:rFonts w:ascii="Times New Roman" w:hAnsi="Times New Roman"/>
                <w:b/>
                <w:sz w:val="28"/>
                <w:szCs w:val="28"/>
                <w:u w:val="single"/>
              </w:rPr>
              <w:t>Community links</w:t>
            </w:r>
          </w:p>
          <w:p w:rsidR="000A334C" w:rsidRDefault="00C12EEB" w:rsidP="007E638A">
            <w:pPr>
              <w:rPr>
                <w:rFonts w:ascii="Times New Roman" w:hAnsi="Times New Roman"/>
                <w:sz w:val="24"/>
                <w:szCs w:val="24"/>
                <w:lang w:val="en-GB"/>
              </w:rPr>
            </w:pPr>
            <w:r>
              <w:rPr>
                <w:rFonts w:ascii="Times New Roman" w:hAnsi="Times New Roman"/>
                <w:sz w:val="24"/>
                <w:szCs w:val="24"/>
              </w:rPr>
              <w:t>Local organisations</w:t>
            </w:r>
            <w:r w:rsidR="009D16F0" w:rsidRPr="009D16F0">
              <w:rPr>
                <w:rFonts w:ascii="Times New Roman" w:hAnsi="Times New Roman"/>
                <w:sz w:val="24"/>
                <w:szCs w:val="24"/>
              </w:rPr>
              <w:t xml:space="preserve"> are invited to provide information on the services that they provide.</w:t>
            </w:r>
            <w:r w:rsidR="009D16F0" w:rsidRPr="009D16F0">
              <w:rPr>
                <w:rFonts w:ascii="Times New Roman" w:hAnsi="Times New Roman"/>
                <w:sz w:val="24"/>
                <w:szCs w:val="24"/>
                <w:lang w:val="en-GB"/>
              </w:rPr>
              <w:t>We are very much aware of the school’s role in the community and we are also conscious of the fact that the expertise of people in the community is an invaluable resource to any school.</w:t>
            </w:r>
            <w:r>
              <w:rPr>
                <w:rFonts w:ascii="Times New Roman" w:hAnsi="Times New Roman"/>
                <w:sz w:val="24"/>
                <w:szCs w:val="24"/>
                <w:lang w:val="en-GB"/>
              </w:rPr>
              <w:t xml:space="preserve"> </w:t>
            </w:r>
          </w:p>
          <w:p w:rsidR="000A334C" w:rsidRDefault="000A334C" w:rsidP="007E638A">
            <w:pPr>
              <w:rPr>
                <w:rFonts w:ascii="Times New Roman" w:hAnsi="Times New Roman"/>
                <w:sz w:val="24"/>
                <w:szCs w:val="24"/>
                <w:lang w:val="en-GB"/>
              </w:rPr>
            </w:pPr>
          </w:p>
          <w:p w:rsidR="00F91B4C" w:rsidRDefault="000A334C" w:rsidP="007E638A">
            <w:pPr>
              <w:rPr>
                <w:rFonts w:ascii="Times New Roman" w:hAnsi="Times New Roman"/>
                <w:sz w:val="24"/>
                <w:szCs w:val="24"/>
                <w:lang w:val="en-GB"/>
              </w:rPr>
            </w:pPr>
            <w:r>
              <w:rPr>
                <w:rFonts w:ascii="Times New Roman" w:hAnsi="Times New Roman"/>
                <w:sz w:val="24"/>
                <w:szCs w:val="24"/>
                <w:lang w:val="en-GB"/>
              </w:rPr>
              <w:t>In 2011, Boolavogue N.S.</w:t>
            </w:r>
            <w:r w:rsidR="00C12EEB">
              <w:rPr>
                <w:rFonts w:ascii="Times New Roman" w:hAnsi="Times New Roman"/>
                <w:sz w:val="24"/>
                <w:szCs w:val="24"/>
                <w:lang w:val="en-GB"/>
              </w:rPr>
              <w:t xml:space="preserve"> made links with the local youth club Foróige and established a project between Foróige and the school. Hereby, over the summer months Foróige painted </w:t>
            </w:r>
            <w:r w:rsidR="00C12EEB">
              <w:rPr>
                <w:rFonts w:ascii="Times New Roman" w:hAnsi="Times New Roman"/>
                <w:sz w:val="24"/>
                <w:szCs w:val="24"/>
                <w:lang w:val="en-GB"/>
              </w:rPr>
              <w:lastRenderedPageBreak/>
              <w:t>the shelters in the school and improved the aesthetics of the playground area. Boolavogue N.S. nominated them for a Rehab Youth Group of the Year Award and they won this category in March 2012.</w:t>
            </w:r>
          </w:p>
          <w:p w:rsidR="000A334C" w:rsidRDefault="000A334C" w:rsidP="007E638A">
            <w:pPr>
              <w:rPr>
                <w:rFonts w:ascii="Times New Roman" w:hAnsi="Times New Roman"/>
                <w:sz w:val="24"/>
                <w:szCs w:val="24"/>
                <w:lang w:val="en-GB"/>
              </w:rPr>
            </w:pPr>
          </w:p>
          <w:p w:rsidR="000A334C" w:rsidRDefault="000A334C" w:rsidP="007E638A">
            <w:pPr>
              <w:rPr>
                <w:rFonts w:ascii="Times New Roman" w:hAnsi="Times New Roman"/>
                <w:sz w:val="24"/>
                <w:szCs w:val="24"/>
                <w:lang w:val="en-GB"/>
              </w:rPr>
            </w:pPr>
            <w:r>
              <w:rPr>
                <w:rFonts w:ascii="Times New Roman" w:hAnsi="Times New Roman"/>
                <w:sz w:val="24"/>
                <w:szCs w:val="24"/>
                <w:lang w:val="en-GB"/>
              </w:rPr>
              <w:t>2012 saw the arrival of a visiting teacher from the Irish Heritage Scheme to run a one day workshop for 1</w:t>
            </w:r>
            <w:r w:rsidRPr="000A334C">
              <w:rPr>
                <w:rFonts w:ascii="Times New Roman" w:hAnsi="Times New Roman"/>
                <w:sz w:val="24"/>
                <w:szCs w:val="24"/>
                <w:vertAlign w:val="superscript"/>
                <w:lang w:val="en-GB"/>
              </w:rPr>
              <w:t>st</w:t>
            </w:r>
            <w:r>
              <w:rPr>
                <w:rFonts w:ascii="Times New Roman" w:hAnsi="Times New Roman"/>
                <w:sz w:val="24"/>
                <w:szCs w:val="24"/>
                <w:lang w:val="en-GB"/>
              </w:rPr>
              <w:t>-3</w:t>
            </w:r>
            <w:r w:rsidRPr="000A334C">
              <w:rPr>
                <w:rFonts w:ascii="Times New Roman" w:hAnsi="Times New Roman"/>
                <w:sz w:val="24"/>
                <w:szCs w:val="24"/>
                <w:vertAlign w:val="superscript"/>
                <w:lang w:val="en-GB"/>
              </w:rPr>
              <w:t>rd</w:t>
            </w:r>
            <w:r>
              <w:rPr>
                <w:rFonts w:ascii="Times New Roman" w:hAnsi="Times New Roman"/>
                <w:sz w:val="24"/>
                <w:szCs w:val="24"/>
                <w:lang w:val="en-GB"/>
              </w:rPr>
              <w:t xml:space="preserve"> in the visual arts curriculum using recycled materials thus integrating with the Geography curriculum. </w:t>
            </w:r>
          </w:p>
          <w:p w:rsidR="000A334C" w:rsidRDefault="000A334C" w:rsidP="007E638A">
            <w:pPr>
              <w:rPr>
                <w:rFonts w:ascii="Times New Roman" w:hAnsi="Times New Roman"/>
                <w:sz w:val="24"/>
                <w:szCs w:val="24"/>
                <w:lang w:val="en-GB"/>
              </w:rPr>
            </w:pPr>
          </w:p>
          <w:p w:rsidR="00F91B4C" w:rsidRPr="009B2E0E" w:rsidRDefault="00C12EEB" w:rsidP="007E638A">
            <w:pPr>
              <w:rPr>
                <w:rFonts w:ascii="Times New Roman" w:hAnsi="Times New Roman"/>
                <w:sz w:val="24"/>
                <w:szCs w:val="24"/>
              </w:rPr>
            </w:pPr>
            <w:r>
              <w:rPr>
                <w:rFonts w:ascii="Times New Roman" w:hAnsi="Times New Roman"/>
                <w:sz w:val="24"/>
                <w:szCs w:val="24"/>
                <w:lang w:val="en-GB"/>
              </w:rPr>
              <w:t xml:space="preserve">2012 saw links being made with the local ICA. The ICA offered to assist the school with fundraising and knit Easter chicks which were sold </w:t>
            </w:r>
            <w:r w:rsidR="000A334C">
              <w:rPr>
                <w:rFonts w:ascii="Times New Roman" w:hAnsi="Times New Roman"/>
                <w:sz w:val="24"/>
                <w:szCs w:val="24"/>
                <w:lang w:val="en-GB"/>
              </w:rPr>
              <w:t xml:space="preserve">by the ICE </w:t>
            </w:r>
            <w:r>
              <w:rPr>
                <w:rFonts w:ascii="Times New Roman" w:hAnsi="Times New Roman"/>
                <w:sz w:val="24"/>
                <w:szCs w:val="24"/>
                <w:lang w:val="en-GB"/>
              </w:rPr>
              <w:t xml:space="preserve">and an Easter Hamper was created </w:t>
            </w:r>
            <w:r w:rsidR="000A334C">
              <w:rPr>
                <w:rFonts w:ascii="Times New Roman" w:hAnsi="Times New Roman"/>
                <w:sz w:val="24"/>
                <w:szCs w:val="24"/>
                <w:lang w:val="en-GB"/>
              </w:rPr>
              <w:t xml:space="preserve">for an </w:t>
            </w:r>
            <w:r w:rsidR="009B2E0E">
              <w:rPr>
                <w:rFonts w:ascii="Times New Roman" w:hAnsi="Times New Roman"/>
                <w:sz w:val="24"/>
                <w:szCs w:val="24"/>
                <w:lang w:val="en-GB"/>
              </w:rPr>
              <w:t>in school</w:t>
            </w:r>
            <w:r w:rsidR="000A334C">
              <w:rPr>
                <w:rFonts w:ascii="Times New Roman" w:hAnsi="Times New Roman"/>
                <w:sz w:val="24"/>
                <w:szCs w:val="24"/>
                <w:lang w:val="en-GB"/>
              </w:rPr>
              <w:t xml:space="preserve"> Easter raffle. </w:t>
            </w:r>
            <w:r w:rsidR="000A334C">
              <w:rPr>
                <w:rFonts w:ascii="Times New Roman" w:hAnsi="Times New Roman"/>
                <w:sz w:val="24"/>
                <w:szCs w:val="24"/>
              </w:rPr>
              <w:t xml:space="preserve">2012-2013 has the potential for members of the ICA to come into the school and teacher the senior classes some traditional Irish crafts such as that of knitting. </w:t>
            </w:r>
          </w:p>
        </w:tc>
      </w:tr>
      <w:tr w:rsidR="00F91B4C" w:rsidRPr="009D16F0" w:rsidTr="009D16F0">
        <w:tc>
          <w:tcPr>
            <w:tcW w:w="9242" w:type="dxa"/>
            <w:shd w:val="clear" w:color="auto" w:fill="auto"/>
          </w:tcPr>
          <w:p w:rsidR="00F91B4C" w:rsidRPr="009D16F0" w:rsidRDefault="00F91B4C" w:rsidP="007E638A">
            <w:pPr>
              <w:rPr>
                <w:rFonts w:ascii="Times New Roman" w:hAnsi="Times New Roman"/>
                <w:b/>
                <w:sz w:val="28"/>
                <w:szCs w:val="28"/>
                <w:u w:val="single"/>
              </w:rPr>
            </w:pPr>
            <w:r w:rsidRPr="009D16F0">
              <w:rPr>
                <w:rFonts w:ascii="Times New Roman" w:hAnsi="Times New Roman"/>
                <w:b/>
                <w:sz w:val="28"/>
                <w:szCs w:val="28"/>
                <w:u w:val="single"/>
              </w:rPr>
              <w:lastRenderedPageBreak/>
              <w:t>Evaluating the policy</w:t>
            </w:r>
          </w:p>
          <w:p w:rsidR="00CC3C33" w:rsidRPr="009D16F0" w:rsidRDefault="00CC3C33" w:rsidP="00CC3C33">
            <w:pPr>
              <w:rPr>
                <w:rFonts w:ascii="Times New Roman" w:hAnsi="Times New Roman"/>
                <w:sz w:val="24"/>
                <w:szCs w:val="24"/>
                <w:lang w:val="en-GB"/>
              </w:rPr>
            </w:pPr>
            <w:r w:rsidRPr="009D16F0">
              <w:rPr>
                <w:rFonts w:ascii="Times New Roman" w:hAnsi="Times New Roman"/>
                <w:sz w:val="24"/>
                <w:szCs w:val="24"/>
                <w:lang w:val="en-GB"/>
              </w:rPr>
              <w:t>Means of assessing the ou</w:t>
            </w:r>
            <w:r w:rsidR="009B2E0E">
              <w:rPr>
                <w:rFonts w:ascii="Times New Roman" w:hAnsi="Times New Roman"/>
                <w:sz w:val="24"/>
                <w:szCs w:val="24"/>
                <w:lang w:val="en-GB"/>
              </w:rPr>
              <w:t>tcomes of the plan may include;</w:t>
            </w:r>
          </w:p>
          <w:p w:rsidR="00CC3C33" w:rsidRPr="009D16F0" w:rsidRDefault="00CC3C33" w:rsidP="00CC3C33">
            <w:pPr>
              <w:numPr>
                <w:ilvl w:val="0"/>
                <w:numId w:val="4"/>
              </w:numPr>
              <w:rPr>
                <w:rFonts w:ascii="Times New Roman" w:hAnsi="Times New Roman"/>
                <w:sz w:val="24"/>
                <w:szCs w:val="24"/>
                <w:lang w:val="en-GB"/>
              </w:rPr>
            </w:pPr>
            <w:r w:rsidRPr="009D16F0">
              <w:rPr>
                <w:rFonts w:ascii="Times New Roman" w:hAnsi="Times New Roman"/>
                <w:sz w:val="24"/>
                <w:szCs w:val="24"/>
                <w:lang w:val="en-GB"/>
              </w:rPr>
              <w:t>Teacher/parent/community feedback</w:t>
            </w:r>
          </w:p>
          <w:p w:rsidR="00CC3C33" w:rsidRPr="009D16F0" w:rsidRDefault="00CC3C33" w:rsidP="00CC3C33">
            <w:pPr>
              <w:numPr>
                <w:ilvl w:val="0"/>
                <w:numId w:val="4"/>
              </w:numPr>
              <w:rPr>
                <w:rFonts w:ascii="Times New Roman" w:hAnsi="Times New Roman"/>
                <w:sz w:val="24"/>
                <w:szCs w:val="24"/>
                <w:lang w:val="en-GB"/>
              </w:rPr>
            </w:pPr>
            <w:r w:rsidRPr="009D16F0">
              <w:rPr>
                <w:rFonts w:ascii="Times New Roman" w:hAnsi="Times New Roman"/>
                <w:sz w:val="24"/>
                <w:szCs w:val="24"/>
                <w:lang w:val="en-GB"/>
              </w:rPr>
              <w:t xml:space="preserve">Children’s feedback regarding activity levels, enjoyment and skill development </w:t>
            </w:r>
          </w:p>
          <w:p w:rsidR="00CC3C33" w:rsidRPr="009B2E0E" w:rsidRDefault="00CC3C33" w:rsidP="00CC3C33">
            <w:pPr>
              <w:numPr>
                <w:ilvl w:val="0"/>
                <w:numId w:val="4"/>
              </w:numPr>
              <w:rPr>
                <w:rFonts w:ascii="Times New Roman" w:hAnsi="Times New Roman"/>
                <w:sz w:val="24"/>
                <w:szCs w:val="24"/>
                <w:lang w:val="en-GB"/>
              </w:rPr>
            </w:pPr>
            <w:r w:rsidRPr="009D16F0">
              <w:rPr>
                <w:rFonts w:ascii="Times New Roman" w:hAnsi="Times New Roman"/>
                <w:sz w:val="24"/>
                <w:szCs w:val="24"/>
                <w:lang w:val="en-GB"/>
              </w:rPr>
              <w:t>Inspectors’ suggestions/WSE recommendations</w:t>
            </w:r>
          </w:p>
          <w:p w:rsidR="00CC3C33" w:rsidRPr="009D16F0" w:rsidRDefault="00CC3C33" w:rsidP="00CC3C33">
            <w:pPr>
              <w:rPr>
                <w:rFonts w:ascii="Times New Roman" w:hAnsi="Times New Roman"/>
                <w:b/>
                <w:bCs/>
                <w:sz w:val="24"/>
                <w:szCs w:val="24"/>
                <w:lang w:val="en-GB"/>
              </w:rPr>
            </w:pPr>
            <w:r w:rsidRPr="009D16F0">
              <w:rPr>
                <w:rFonts w:ascii="Times New Roman" w:hAnsi="Times New Roman"/>
                <w:b/>
                <w:bCs/>
                <w:sz w:val="24"/>
                <w:szCs w:val="24"/>
                <w:lang w:val="en-GB"/>
              </w:rPr>
              <w:t>The criteria for evaluating the success of this policy will be :</w:t>
            </w:r>
          </w:p>
          <w:p w:rsidR="00CC3C33" w:rsidRPr="009D16F0" w:rsidRDefault="00CC3C33" w:rsidP="00CC3C33">
            <w:pPr>
              <w:numPr>
                <w:ilvl w:val="0"/>
                <w:numId w:val="5"/>
              </w:numPr>
              <w:rPr>
                <w:rFonts w:ascii="Times New Roman" w:hAnsi="Times New Roman"/>
                <w:bCs/>
                <w:sz w:val="24"/>
                <w:szCs w:val="24"/>
              </w:rPr>
            </w:pPr>
            <w:r w:rsidRPr="009D16F0">
              <w:rPr>
                <w:rFonts w:ascii="Times New Roman" w:hAnsi="Times New Roman"/>
                <w:bCs/>
                <w:sz w:val="24"/>
                <w:szCs w:val="24"/>
              </w:rPr>
              <w:t>The level of enjoyment exhibited by the children</w:t>
            </w:r>
          </w:p>
          <w:p w:rsidR="00CC3C33" w:rsidRPr="009D16F0" w:rsidRDefault="00CC3C33" w:rsidP="00CC3C33">
            <w:pPr>
              <w:numPr>
                <w:ilvl w:val="0"/>
                <w:numId w:val="5"/>
              </w:numPr>
              <w:rPr>
                <w:rFonts w:ascii="Times New Roman" w:hAnsi="Times New Roman"/>
                <w:bCs/>
                <w:sz w:val="24"/>
                <w:szCs w:val="24"/>
              </w:rPr>
            </w:pPr>
            <w:r w:rsidRPr="009D16F0">
              <w:rPr>
                <w:rFonts w:ascii="Times New Roman" w:hAnsi="Times New Roman"/>
                <w:bCs/>
                <w:sz w:val="24"/>
                <w:szCs w:val="24"/>
              </w:rPr>
              <w:t>The maximum participation by all children</w:t>
            </w:r>
          </w:p>
          <w:p w:rsidR="00CC3C33" w:rsidRPr="009D16F0" w:rsidRDefault="00CC3C33" w:rsidP="00CC3C33">
            <w:pPr>
              <w:numPr>
                <w:ilvl w:val="0"/>
                <w:numId w:val="5"/>
              </w:numPr>
              <w:rPr>
                <w:rFonts w:ascii="Times New Roman" w:hAnsi="Times New Roman"/>
                <w:bCs/>
                <w:sz w:val="24"/>
                <w:szCs w:val="24"/>
              </w:rPr>
            </w:pPr>
            <w:r w:rsidRPr="009D16F0">
              <w:rPr>
                <w:rFonts w:ascii="Times New Roman" w:hAnsi="Times New Roman"/>
                <w:bCs/>
                <w:sz w:val="24"/>
                <w:szCs w:val="24"/>
              </w:rPr>
              <w:t>The development of skills and understanding</w:t>
            </w:r>
          </w:p>
          <w:p w:rsidR="00F91B4C" w:rsidRPr="00CC3C33" w:rsidRDefault="00CC3C33" w:rsidP="00CC3C33">
            <w:pPr>
              <w:numPr>
                <w:ilvl w:val="0"/>
                <w:numId w:val="5"/>
              </w:numPr>
              <w:rPr>
                <w:rFonts w:ascii="Times New Roman" w:hAnsi="Times New Roman"/>
                <w:bCs/>
                <w:sz w:val="24"/>
                <w:szCs w:val="24"/>
              </w:rPr>
            </w:pPr>
            <w:r w:rsidRPr="009D16F0">
              <w:rPr>
                <w:rFonts w:ascii="Times New Roman" w:hAnsi="Times New Roman"/>
                <w:bCs/>
                <w:sz w:val="24"/>
                <w:szCs w:val="24"/>
              </w:rPr>
              <w:t>The level of teacher satisfaction in teaching a broad, balanced curriculum.</w:t>
            </w:r>
          </w:p>
        </w:tc>
      </w:tr>
      <w:tr w:rsidR="00F91B4C" w:rsidRPr="009D16F0" w:rsidTr="009D16F0">
        <w:tc>
          <w:tcPr>
            <w:tcW w:w="9242" w:type="dxa"/>
            <w:shd w:val="clear" w:color="auto" w:fill="auto"/>
          </w:tcPr>
          <w:p w:rsidR="00F91B4C" w:rsidRPr="009D16F0" w:rsidRDefault="00F91B4C" w:rsidP="007E638A">
            <w:pPr>
              <w:rPr>
                <w:rFonts w:ascii="Times New Roman" w:hAnsi="Times New Roman"/>
                <w:b/>
                <w:sz w:val="28"/>
                <w:szCs w:val="28"/>
                <w:u w:val="single"/>
              </w:rPr>
            </w:pPr>
            <w:r w:rsidRPr="009D16F0">
              <w:rPr>
                <w:rFonts w:ascii="Times New Roman" w:hAnsi="Times New Roman"/>
                <w:b/>
                <w:sz w:val="28"/>
                <w:szCs w:val="28"/>
                <w:u w:val="single"/>
              </w:rPr>
              <w:t>Ratification and communication</w:t>
            </w:r>
          </w:p>
          <w:p w:rsidR="00F91B4C" w:rsidRPr="009B2E0E" w:rsidRDefault="009D16F0" w:rsidP="007E638A">
            <w:pPr>
              <w:rPr>
                <w:rFonts w:ascii="Times New Roman" w:hAnsi="Times New Roman"/>
                <w:sz w:val="24"/>
                <w:szCs w:val="24"/>
                <w:lang w:val="en-GB"/>
              </w:rPr>
            </w:pPr>
            <w:r w:rsidRPr="009D16F0">
              <w:rPr>
                <w:rFonts w:ascii="Times New Roman" w:hAnsi="Times New Roman"/>
                <w:sz w:val="24"/>
                <w:szCs w:val="24"/>
                <w:lang w:val="en-GB"/>
              </w:rPr>
              <w:t xml:space="preserve">This </w:t>
            </w:r>
            <w:r w:rsidR="00CC3C33">
              <w:rPr>
                <w:rFonts w:ascii="Times New Roman" w:hAnsi="Times New Roman"/>
                <w:sz w:val="24"/>
                <w:szCs w:val="24"/>
                <w:lang w:val="en-GB"/>
              </w:rPr>
              <w:t xml:space="preserve">Visual arts </w:t>
            </w:r>
            <w:r w:rsidRPr="009D16F0">
              <w:rPr>
                <w:rFonts w:ascii="Times New Roman" w:hAnsi="Times New Roman"/>
                <w:sz w:val="24"/>
                <w:szCs w:val="24"/>
                <w:lang w:val="en-GB"/>
              </w:rPr>
              <w:t xml:space="preserve">policy was </w:t>
            </w:r>
            <w:r w:rsidR="00CC3C33">
              <w:rPr>
                <w:rFonts w:ascii="Times New Roman" w:hAnsi="Times New Roman"/>
                <w:sz w:val="24"/>
                <w:szCs w:val="24"/>
                <w:lang w:val="en-GB"/>
              </w:rPr>
              <w:t xml:space="preserve">reviewed in April 2012 and </w:t>
            </w:r>
            <w:r w:rsidRPr="009D16F0">
              <w:rPr>
                <w:rFonts w:ascii="Times New Roman" w:hAnsi="Times New Roman"/>
                <w:sz w:val="24"/>
                <w:szCs w:val="24"/>
                <w:lang w:val="en-GB"/>
              </w:rPr>
              <w:t>ratified by the Board of Management on _____________ and parents can inspect the policy in t</w:t>
            </w:r>
            <w:r w:rsidR="009B2E0E">
              <w:rPr>
                <w:rFonts w:ascii="Times New Roman" w:hAnsi="Times New Roman"/>
                <w:sz w:val="24"/>
                <w:szCs w:val="24"/>
                <w:lang w:val="en-GB"/>
              </w:rPr>
              <w:t>he school office.</w:t>
            </w:r>
            <w:bookmarkStart w:id="0" w:name="_GoBack"/>
            <w:bookmarkEnd w:id="0"/>
          </w:p>
        </w:tc>
      </w:tr>
    </w:tbl>
    <w:p w:rsidR="00E139A8" w:rsidRPr="009D16F0" w:rsidRDefault="00E139A8">
      <w:pPr>
        <w:rPr>
          <w:rFonts w:ascii="Times New Roman" w:hAnsi="Times New Roman"/>
          <w:sz w:val="24"/>
          <w:szCs w:val="24"/>
          <w:u w:val="single"/>
        </w:rPr>
      </w:pPr>
    </w:p>
    <w:sectPr w:rsidR="00E139A8" w:rsidRPr="009D16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2F" w:rsidRDefault="00E2172F" w:rsidP="00F91B4C">
      <w:r>
        <w:separator/>
      </w:r>
    </w:p>
  </w:endnote>
  <w:endnote w:type="continuationSeparator" w:id="0">
    <w:p w:rsidR="00E2172F" w:rsidRDefault="00E2172F" w:rsidP="00F9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2F" w:rsidRDefault="00E2172F" w:rsidP="00F91B4C">
      <w:r>
        <w:separator/>
      </w:r>
    </w:p>
  </w:footnote>
  <w:footnote w:type="continuationSeparator" w:id="0">
    <w:p w:rsidR="00E2172F" w:rsidRDefault="00E2172F" w:rsidP="00F9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CA5"/>
    <w:multiLevelType w:val="multilevel"/>
    <w:tmpl w:val="6794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75CD5"/>
    <w:multiLevelType w:val="hybridMultilevel"/>
    <w:tmpl w:val="38961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F80C61"/>
    <w:multiLevelType w:val="hybridMultilevel"/>
    <w:tmpl w:val="CE44C348"/>
    <w:lvl w:ilvl="0" w:tplc="07546D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B18DE"/>
    <w:multiLevelType w:val="hybridMultilevel"/>
    <w:tmpl w:val="1BC6BF5C"/>
    <w:lvl w:ilvl="0" w:tplc="04090003">
      <w:start w:val="1"/>
      <w:numFmt w:val="bullet"/>
      <w:lvlText w:val="o"/>
      <w:lvlJc w:val="left"/>
      <w:pPr>
        <w:tabs>
          <w:tab w:val="num" w:pos="1440"/>
        </w:tabs>
        <w:ind w:left="1440" w:hanging="360"/>
      </w:pPr>
      <w:rPr>
        <w:rFonts w:ascii="Courier New" w:hAnsi="Courier New" w:hint="default"/>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EF26EE"/>
    <w:multiLevelType w:val="hybridMultilevel"/>
    <w:tmpl w:val="F5A2D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57455"/>
    <w:multiLevelType w:val="hybridMultilevel"/>
    <w:tmpl w:val="757CA5F0"/>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F37B9"/>
    <w:multiLevelType w:val="hybridMultilevel"/>
    <w:tmpl w:val="73FAACB2"/>
    <w:lvl w:ilvl="0" w:tplc="596A9EFA">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3A187817"/>
    <w:multiLevelType w:val="multilevel"/>
    <w:tmpl w:val="986A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9620E2"/>
    <w:multiLevelType w:val="hybridMultilevel"/>
    <w:tmpl w:val="5416200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2"/>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C"/>
    <w:rsid w:val="00085A9C"/>
    <w:rsid w:val="000A334C"/>
    <w:rsid w:val="00133E65"/>
    <w:rsid w:val="00145B32"/>
    <w:rsid w:val="001768C1"/>
    <w:rsid w:val="00264E94"/>
    <w:rsid w:val="0034643B"/>
    <w:rsid w:val="0050704C"/>
    <w:rsid w:val="00534829"/>
    <w:rsid w:val="00581370"/>
    <w:rsid w:val="005D0132"/>
    <w:rsid w:val="00767C6E"/>
    <w:rsid w:val="007D3993"/>
    <w:rsid w:val="007D696C"/>
    <w:rsid w:val="007E638A"/>
    <w:rsid w:val="0090291D"/>
    <w:rsid w:val="00931953"/>
    <w:rsid w:val="009B2E0E"/>
    <w:rsid w:val="009D16F0"/>
    <w:rsid w:val="00A1477C"/>
    <w:rsid w:val="00A40A2F"/>
    <w:rsid w:val="00B279A4"/>
    <w:rsid w:val="00BF7509"/>
    <w:rsid w:val="00C12EEB"/>
    <w:rsid w:val="00CC3C33"/>
    <w:rsid w:val="00E139A8"/>
    <w:rsid w:val="00E2172F"/>
    <w:rsid w:val="00F91B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57FF4-66E8-4E57-9BE1-4D2C2511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B4C"/>
    <w:rPr>
      <w:rFonts w:ascii="Tahoma" w:hAnsi="Tahoma" w:cs="Tahoma"/>
      <w:sz w:val="16"/>
      <w:szCs w:val="16"/>
    </w:rPr>
  </w:style>
  <w:style w:type="character" w:customStyle="1" w:styleId="BalloonTextChar">
    <w:name w:val="Balloon Text Char"/>
    <w:link w:val="BalloonText"/>
    <w:uiPriority w:val="99"/>
    <w:semiHidden/>
    <w:rsid w:val="00F91B4C"/>
    <w:rPr>
      <w:rFonts w:ascii="Tahoma" w:hAnsi="Tahoma" w:cs="Tahoma"/>
      <w:sz w:val="16"/>
      <w:szCs w:val="16"/>
    </w:rPr>
  </w:style>
  <w:style w:type="paragraph" w:styleId="FootnoteText">
    <w:name w:val="footnote text"/>
    <w:basedOn w:val="Normal"/>
    <w:link w:val="FootnoteTextChar"/>
    <w:semiHidden/>
    <w:rsid w:val="00F91B4C"/>
    <w:rPr>
      <w:rFonts w:ascii="Times New Roman" w:eastAsia="Times New Roman" w:hAnsi="Times New Roman"/>
      <w:sz w:val="20"/>
      <w:szCs w:val="20"/>
      <w:lang w:val="en-GB"/>
    </w:rPr>
  </w:style>
  <w:style w:type="character" w:customStyle="1" w:styleId="FootnoteTextChar">
    <w:name w:val="Footnote Text Char"/>
    <w:link w:val="FootnoteText"/>
    <w:semiHidden/>
    <w:rsid w:val="00F91B4C"/>
    <w:rPr>
      <w:rFonts w:ascii="Times New Roman" w:eastAsia="Times New Roman" w:hAnsi="Times New Roman" w:cs="Times New Roman"/>
      <w:sz w:val="20"/>
      <w:szCs w:val="20"/>
      <w:lang w:val="en-GB"/>
    </w:rPr>
  </w:style>
  <w:style w:type="character" w:styleId="FootnoteReference">
    <w:name w:val="footnote reference"/>
    <w:semiHidden/>
    <w:rsid w:val="00F91B4C"/>
    <w:rPr>
      <w:vertAlign w:val="superscript"/>
    </w:rPr>
  </w:style>
  <w:style w:type="paragraph" w:styleId="BodyText">
    <w:name w:val="Body Text"/>
    <w:basedOn w:val="Normal"/>
    <w:link w:val="BodyTextChar"/>
    <w:rsid w:val="009D16F0"/>
    <w:rPr>
      <w:rFonts w:ascii="Times New Roman" w:eastAsia="Times New Roman" w:hAnsi="Times New Roman"/>
      <w:b/>
      <w:bCs/>
      <w:sz w:val="28"/>
      <w:szCs w:val="20"/>
      <w:u w:val="single"/>
      <w:lang w:val="en-GB"/>
    </w:rPr>
  </w:style>
  <w:style w:type="character" w:customStyle="1" w:styleId="BodyTextChar">
    <w:name w:val="Body Text Char"/>
    <w:link w:val="BodyText"/>
    <w:rsid w:val="009D16F0"/>
    <w:rPr>
      <w:rFonts w:ascii="Times New Roman" w:eastAsia="Times New Roman" w:hAnsi="Times New Roman" w:cs="Times New Roman"/>
      <w:b/>
      <w:bCs/>
      <w:sz w:val="28"/>
      <w:szCs w:val="20"/>
      <w:u w:val="single"/>
      <w:lang w:val="en-GB"/>
    </w:rPr>
  </w:style>
  <w:style w:type="character" w:customStyle="1" w:styleId="apple-converted-space">
    <w:name w:val="apple-converted-space"/>
    <w:rsid w:val="00BF7509"/>
  </w:style>
  <w:style w:type="paragraph" w:styleId="NormalWeb">
    <w:name w:val="Normal (Web)"/>
    <w:basedOn w:val="Normal"/>
    <w:uiPriority w:val="99"/>
    <w:semiHidden/>
    <w:unhideWhenUsed/>
    <w:rsid w:val="00931953"/>
    <w:pPr>
      <w:spacing w:before="100" w:beforeAutospacing="1" w:after="100" w:afterAutospacing="1"/>
    </w:pPr>
    <w:rPr>
      <w:rFonts w:ascii="Times New Roman" w:eastAsia="Times New Roman" w:hAnsi="Times New Roman"/>
      <w:sz w:val="24"/>
      <w:szCs w:val="24"/>
      <w:lang w:eastAsia="en-IE"/>
    </w:rPr>
  </w:style>
  <w:style w:type="character" w:styleId="Emphasis">
    <w:name w:val="Emphasis"/>
    <w:uiPriority w:val="20"/>
    <w:qFormat/>
    <w:rsid w:val="00931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Boolavogue National School</cp:lastModifiedBy>
  <cp:revision>2</cp:revision>
  <cp:lastPrinted>2015-10-02T12:40:00Z</cp:lastPrinted>
  <dcterms:created xsi:type="dcterms:W3CDTF">2015-10-02T12:40:00Z</dcterms:created>
  <dcterms:modified xsi:type="dcterms:W3CDTF">2015-10-02T12:40:00Z</dcterms:modified>
</cp:coreProperties>
</file>